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6B34" w14:textId="77777777" w:rsidR="00C7261A" w:rsidRDefault="00996000" w:rsidP="00CB13EA">
      <w:pPr>
        <w:pStyle w:val="ouvs1"/>
        <w:ind w:left="0" w:firstLine="0"/>
        <w:jc w:val="both"/>
        <w:rPr>
          <w:rFonts w:ascii="Arial" w:hAnsi="Arial"/>
        </w:rPr>
      </w:pPr>
      <w:r>
        <w:rPr>
          <w:rFonts w:ascii="Arial" w:hAnsi="Arial"/>
        </w:rPr>
        <w:t>P</w:t>
      </w:r>
      <w:r w:rsidR="00C7261A" w:rsidRPr="000615FB">
        <w:rPr>
          <w:rFonts w:ascii="Arial" w:hAnsi="Arial"/>
        </w:rPr>
        <w:t xml:space="preserve">rogramme specification </w:t>
      </w:r>
    </w:p>
    <w:p w14:paraId="33B1E7EA" w14:textId="32C2D9DA" w:rsidR="000615FB" w:rsidRPr="00480A08" w:rsidRDefault="00480A08" w:rsidP="644C48D4">
      <w:pPr>
        <w:pStyle w:val="DMSTitle"/>
        <w:spacing w:before="0" w:after="0"/>
        <w:jc w:val="both"/>
        <w:rPr>
          <w:rFonts w:ascii="Arial" w:hAnsi="Arial" w:cs="Arial"/>
          <w:sz w:val="24"/>
          <w:szCs w:val="24"/>
        </w:rPr>
      </w:pPr>
      <w:bookmarkStart w:id="0" w:name="_Hlk117683142"/>
      <w:r w:rsidRPr="644C48D4">
        <w:rPr>
          <w:rFonts w:ascii="Arial" w:hAnsi="Arial" w:cs="Arial"/>
          <w:sz w:val="24"/>
          <w:szCs w:val="24"/>
        </w:rPr>
        <w:t xml:space="preserve">1. </w:t>
      </w:r>
      <w:r w:rsidR="00F03033" w:rsidRPr="644C48D4">
        <w:rPr>
          <w:rFonts w:ascii="Arial" w:hAnsi="Arial" w:cs="Arial"/>
          <w:sz w:val="24"/>
          <w:szCs w:val="24"/>
        </w:rPr>
        <w:t>Overview</w:t>
      </w:r>
      <w:r w:rsidR="00BF3491" w:rsidRPr="644C48D4">
        <w:rPr>
          <w:rFonts w:ascii="Arial" w:hAnsi="Arial" w:cs="Arial"/>
          <w:sz w:val="24"/>
          <w:szCs w:val="24"/>
        </w:rPr>
        <w:t xml:space="preserve"> </w:t>
      </w:r>
      <w:r w:rsidR="00FB4963" w:rsidRPr="644C48D4">
        <w:rPr>
          <w:rFonts w:ascii="Arial" w:hAnsi="Arial" w:cs="Arial"/>
          <w:sz w:val="24"/>
          <w:szCs w:val="24"/>
        </w:rPr>
        <w:t>/ factual information</w:t>
      </w:r>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AF742EE" w14:textId="77777777" w:rsidTr="644C48D4">
        <w:trPr>
          <w:trHeight w:val="454"/>
        </w:trPr>
        <w:tc>
          <w:tcPr>
            <w:tcW w:w="3228" w:type="dxa"/>
            <w:shd w:val="clear" w:color="auto" w:fill="E0E0E0"/>
            <w:vAlign w:val="center"/>
          </w:tcPr>
          <w:p w14:paraId="4B1ABEC5"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vAlign w:val="center"/>
          </w:tcPr>
          <w:p w14:paraId="5C155F56" w14:textId="7DC4DD6C" w:rsidR="00C740CC" w:rsidRPr="005077DD" w:rsidRDefault="00BD07D2" w:rsidP="7A335E82">
            <w:pPr>
              <w:rPr>
                <w:rFonts w:ascii="Arial (W1)" w:hAnsi="Arial (W1)"/>
                <w:sz w:val="21"/>
                <w:szCs w:val="21"/>
              </w:rPr>
            </w:pPr>
            <w:r w:rsidRPr="265FBD2C">
              <w:rPr>
                <w:rFonts w:ascii="Arial (W1)" w:hAnsi="Arial (W1)"/>
                <w:sz w:val="21"/>
                <w:szCs w:val="21"/>
              </w:rPr>
              <w:t>Foundation Degree</w:t>
            </w:r>
            <w:r w:rsidR="3E9FEA3A" w:rsidRPr="265FBD2C">
              <w:rPr>
                <w:rFonts w:ascii="Arial (W1)" w:hAnsi="Arial (W1)"/>
                <w:sz w:val="21"/>
                <w:szCs w:val="21"/>
              </w:rPr>
              <w:t xml:space="preserve"> in Applied Computing</w:t>
            </w:r>
          </w:p>
        </w:tc>
      </w:tr>
      <w:tr w:rsidR="00C740CC" w14:paraId="71B4CBB6" w14:textId="77777777" w:rsidTr="644C48D4">
        <w:trPr>
          <w:trHeight w:val="454"/>
        </w:trPr>
        <w:tc>
          <w:tcPr>
            <w:tcW w:w="3228" w:type="dxa"/>
            <w:shd w:val="clear" w:color="auto" w:fill="E0E0E0"/>
            <w:vAlign w:val="center"/>
          </w:tcPr>
          <w:p w14:paraId="3ACF7263"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vAlign w:val="center"/>
          </w:tcPr>
          <w:p w14:paraId="43641635" w14:textId="5B3565B7" w:rsidR="00C740CC" w:rsidRPr="005077DD" w:rsidRDefault="00A542D8" w:rsidP="002750D8">
            <w:pPr>
              <w:rPr>
                <w:rFonts w:ascii="Arial (W1)" w:hAnsi="Arial (W1)"/>
                <w:sz w:val="21"/>
              </w:rPr>
            </w:pPr>
            <w:r>
              <w:rPr>
                <w:rFonts w:ascii="Arial (W1)" w:hAnsi="Arial (W1)"/>
                <w:sz w:val="21"/>
              </w:rPr>
              <w:t>Milton Keynes College</w:t>
            </w:r>
          </w:p>
        </w:tc>
      </w:tr>
      <w:tr w:rsidR="00C740CC" w14:paraId="1E09C00A" w14:textId="77777777" w:rsidTr="644C48D4">
        <w:trPr>
          <w:trHeight w:val="454"/>
        </w:trPr>
        <w:tc>
          <w:tcPr>
            <w:tcW w:w="3228" w:type="dxa"/>
            <w:shd w:val="clear" w:color="auto" w:fill="E0E0E0"/>
            <w:vAlign w:val="center"/>
          </w:tcPr>
          <w:p w14:paraId="3FF80ADD"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vAlign w:val="center"/>
          </w:tcPr>
          <w:p w14:paraId="29C5A2F8"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1DCD4884" w14:textId="77777777" w:rsidTr="644C48D4">
        <w:trPr>
          <w:trHeight w:val="454"/>
        </w:trPr>
        <w:tc>
          <w:tcPr>
            <w:tcW w:w="3228" w:type="dxa"/>
            <w:shd w:val="clear" w:color="auto" w:fill="E0E0E0"/>
            <w:vAlign w:val="center"/>
          </w:tcPr>
          <w:p w14:paraId="7718FF18"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vAlign w:val="center"/>
          </w:tcPr>
          <w:p w14:paraId="14FF3628" w14:textId="3223A48D" w:rsidR="00C740CC" w:rsidRPr="005077DD" w:rsidRDefault="0789205D" w:rsidP="6DFBA82E">
            <w:pPr>
              <w:rPr>
                <w:rFonts w:ascii="Arial (W1)" w:hAnsi="Arial (W1)"/>
                <w:sz w:val="21"/>
                <w:szCs w:val="21"/>
              </w:rPr>
            </w:pPr>
            <w:r w:rsidRPr="6DFBA82E">
              <w:rPr>
                <w:rFonts w:ascii="Arial (W1)" w:hAnsi="Arial (W1)"/>
                <w:sz w:val="21"/>
                <w:szCs w:val="21"/>
              </w:rPr>
              <w:t>March 2026</w:t>
            </w:r>
          </w:p>
        </w:tc>
      </w:tr>
      <w:tr w:rsidR="005668E2" w14:paraId="1188075E" w14:textId="77777777" w:rsidTr="644C48D4">
        <w:trPr>
          <w:trHeight w:val="454"/>
        </w:trPr>
        <w:tc>
          <w:tcPr>
            <w:tcW w:w="3228" w:type="dxa"/>
            <w:shd w:val="clear" w:color="auto" w:fill="E0E0E0"/>
            <w:vAlign w:val="center"/>
          </w:tcPr>
          <w:p w14:paraId="6763BB54" w14:textId="77777777" w:rsidR="005668E2" w:rsidRPr="007F0A7A" w:rsidRDefault="005668E2" w:rsidP="002750D8">
            <w:pPr>
              <w:jc w:val="center"/>
              <w:rPr>
                <w:rFonts w:ascii="Arial (W1)" w:hAnsi="Arial (W1)"/>
                <w:b/>
                <w:sz w:val="21"/>
              </w:rPr>
            </w:pPr>
            <w:r w:rsidRPr="007F0A7A">
              <w:rPr>
                <w:rFonts w:ascii="Arial (W1)" w:hAnsi="Arial (W1)"/>
                <w:b/>
                <w:sz w:val="21"/>
              </w:rPr>
              <w:t>Date of latest OU (re)validation</w:t>
            </w:r>
          </w:p>
        </w:tc>
        <w:tc>
          <w:tcPr>
            <w:tcW w:w="5520" w:type="dxa"/>
            <w:vAlign w:val="center"/>
          </w:tcPr>
          <w:p w14:paraId="78167B60" w14:textId="5067E414" w:rsidR="005668E2" w:rsidRPr="005077DD" w:rsidRDefault="188BF181" w:rsidP="6DFBA82E">
            <w:pPr>
              <w:spacing w:line="259" w:lineRule="auto"/>
            </w:pPr>
            <w:r w:rsidRPr="6DFBA82E">
              <w:rPr>
                <w:rFonts w:ascii="Arial (W1)" w:hAnsi="Arial (W1)"/>
                <w:sz w:val="21"/>
                <w:szCs w:val="21"/>
              </w:rPr>
              <w:t>N/A</w:t>
            </w:r>
          </w:p>
        </w:tc>
      </w:tr>
      <w:tr w:rsidR="00C740CC" w14:paraId="7AD068FE" w14:textId="77777777" w:rsidTr="644C48D4">
        <w:trPr>
          <w:trHeight w:val="454"/>
        </w:trPr>
        <w:tc>
          <w:tcPr>
            <w:tcW w:w="3228" w:type="dxa"/>
            <w:shd w:val="clear" w:color="auto" w:fill="E0E0E0"/>
            <w:vAlign w:val="center"/>
          </w:tcPr>
          <w:p w14:paraId="2A8F4D6F" w14:textId="77777777" w:rsidR="005134CE" w:rsidRPr="002750D8" w:rsidRDefault="00C740CC" w:rsidP="002750D8">
            <w:pPr>
              <w:jc w:val="center"/>
              <w:rPr>
                <w:rFonts w:ascii="Arial (W1)" w:hAnsi="Arial (W1)"/>
                <w:b/>
                <w:sz w:val="21"/>
              </w:rPr>
            </w:pPr>
            <w:r w:rsidRPr="005077DD">
              <w:rPr>
                <w:rFonts w:ascii="Arial (W1)" w:hAnsi="Arial (W1)"/>
                <w:b/>
                <w:sz w:val="21"/>
              </w:rPr>
              <w:t>Next revalidation</w:t>
            </w:r>
          </w:p>
        </w:tc>
        <w:tc>
          <w:tcPr>
            <w:tcW w:w="5520" w:type="dxa"/>
            <w:vAlign w:val="center"/>
          </w:tcPr>
          <w:p w14:paraId="569A5C36" w14:textId="1F73BD54" w:rsidR="00C740CC" w:rsidRPr="005077DD" w:rsidRDefault="008961A5" w:rsidP="644C48D4">
            <w:pPr>
              <w:rPr>
                <w:rFonts w:ascii="Arial (W1)" w:hAnsi="Arial (W1)"/>
                <w:sz w:val="21"/>
                <w:szCs w:val="21"/>
              </w:rPr>
            </w:pPr>
            <w:r w:rsidRPr="644C48D4">
              <w:rPr>
                <w:rFonts w:ascii="Arial (W1)" w:hAnsi="Arial (W1)"/>
                <w:sz w:val="21"/>
                <w:szCs w:val="21"/>
              </w:rPr>
              <w:t>203</w:t>
            </w:r>
            <w:r w:rsidR="0059245F" w:rsidRPr="644C48D4">
              <w:rPr>
                <w:rFonts w:ascii="Arial (W1)" w:hAnsi="Arial (W1)"/>
                <w:sz w:val="21"/>
                <w:szCs w:val="21"/>
              </w:rPr>
              <w:t>0</w:t>
            </w:r>
            <w:r w:rsidRPr="644C48D4">
              <w:rPr>
                <w:rFonts w:ascii="Arial (W1)" w:hAnsi="Arial (W1)"/>
                <w:sz w:val="21"/>
                <w:szCs w:val="21"/>
              </w:rPr>
              <w:t>/3</w:t>
            </w:r>
            <w:r w:rsidR="0059245F" w:rsidRPr="644C48D4">
              <w:rPr>
                <w:rFonts w:ascii="Arial (W1)" w:hAnsi="Arial (W1)"/>
                <w:sz w:val="21"/>
                <w:szCs w:val="21"/>
              </w:rPr>
              <w:t>1</w:t>
            </w:r>
          </w:p>
        </w:tc>
      </w:tr>
      <w:tr w:rsidR="00C740CC" w14:paraId="0499B61E" w14:textId="77777777" w:rsidTr="644C48D4">
        <w:trPr>
          <w:trHeight w:val="454"/>
        </w:trPr>
        <w:tc>
          <w:tcPr>
            <w:tcW w:w="3228" w:type="dxa"/>
            <w:shd w:val="clear" w:color="auto" w:fill="E0E0E0"/>
            <w:vAlign w:val="center"/>
          </w:tcPr>
          <w:p w14:paraId="2858CF43" w14:textId="2ECE006E" w:rsidR="005134CE" w:rsidRPr="002750D8" w:rsidRDefault="00C740CC" w:rsidP="002750D8">
            <w:pPr>
              <w:jc w:val="center"/>
              <w:rPr>
                <w:rFonts w:ascii="Arial (W1)" w:hAnsi="Arial (W1)"/>
                <w:b/>
                <w:sz w:val="21"/>
              </w:rPr>
            </w:pPr>
            <w:r w:rsidRPr="005077DD">
              <w:rPr>
                <w:rFonts w:ascii="Arial (W1)" w:hAnsi="Arial (W1)"/>
                <w:b/>
                <w:sz w:val="21"/>
              </w:rPr>
              <w:t xml:space="preserve">Credit points </w:t>
            </w:r>
            <w:r w:rsidR="00E030D8">
              <w:rPr>
                <w:rFonts w:ascii="Arial (W1)" w:hAnsi="Arial (W1)"/>
                <w:b/>
                <w:sz w:val="21"/>
              </w:rPr>
              <w:t xml:space="preserve">achieved </w:t>
            </w:r>
            <w:r w:rsidRPr="005077DD">
              <w:rPr>
                <w:rFonts w:ascii="Arial (W1)" w:hAnsi="Arial (W1)"/>
                <w:b/>
                <w:sz w:val="21"/>
              </w:rPr>
              <w:t>for the award</w:t>
            </w:r>
          </w:p>
        </w:tc>
        <w:tc>
          <w:tcPr>
            <w:tcW w:w="5520" w:type="dxa"/>
            <w:vAlign w:val="center"/>
          </w:tcPr>
          <w:p w14:paraId="721401E6" w14:textId="58F87647" w:rsidR="00C740CC" w:rsidRPr="005077DD" w:rsidRDefault="00BD07D2" w:rsidP="002750D8">
            <w:pPr>
              <w:rPr>
                <w:rFonts w:ascii="Arial (W1)" w:hAnsi="Arial (W1)"/>
                <w:sz w:val="21"/>
              </w:rPr>
            </w:pPr>
            <w:r>
              <w:rPr>
                <w:rFonts w:ascii="Arial (W1)" w:hAnsi="Arial (W1)"/>
                <w:sz w:val="21"/>
              </w:rPr>
              <w:t>240</w:t>
            </w:r>
          </w:p>
        </w:tc>
      </w:tr>
      <w:tr w:rsidR="00C740CC" w14:paraId="26ECA43E" w14:textId="77777777" w:rsidTr="644C48D4">
        <w:trPr>
          <w:trHeight w:val="454"/>
        </w:trPr>
        <w:tc>
          <w:tcPr>
            <w:tcW w:w="3228" w:type="dxa"/>
            <w:shd w:val="clear" w:color="auto" w:fill="E0E0E0"/>
            <w:vAlign w:val="center"/>
          </w:tcPr>
          <w:p w14:paraId="17EC3D32" w14:textId="416407B4" w:rsidR="005134CE" w:rsidRPr="002750D8" w:rsidRDefault="00C740CC" w:rsidP="002750D8">
            <w:pPr>
              <w:jc w:val="center"/>
              <w:rPr>
                <w:rFonts w:ascii="Arial (W1)" w:hAnsi="Arial (W1)"/>
                <w:b/>
                <w:sz w:val="21"/>
              </w:rPr>
            </w:pPr>
            <w:r w:rsidRPr="005077DD">
              <w:rPr>
                <w:rFonts w:ascii="Arial (W1)" w:hAnsi="Arial (W1)"/>
                <w:b/>
                <w:sz w:val="21"/>
              </w:rPr>
              <w:t>UCAS Code</w:t>
            </w:r>
            <w:r w:rsidR="001070CE">
              <w:rPr>
                <w:rFonts w:ascii="Arial (W1)" w:hAnsi="Arial (W1)"/>
                <w:b/>
                <w:sz w:val="21"/>
              </w:rPr>
              <w:t xml:space="preserve"> (if applicable)</w:t>
            </w:r>
          </w:p>
        </w:tc>
        <w:tc>
          <w:tcPr>
            <w:tcW w:w="5520" w:type="dxa"/>
            <w:vAlign w:val="center"/>
          </w:tcPr>
          <w:p w14:paraId="5CF465A7" w14:textId="5E1B63BC" w:rsidR="00C740CC" w:rsidRPr="005077DD" w:rsidRDefault="5961332B" w:rsidP="4EAB46FD">
            <w:pPr>
              <w:rPr>
                <w:rFonts w:ascii="Arial (W1)" w:hAnsi="Arial (W1)"/>
                <w:sz w:val="21"/>
                <w:szCs w:val="21"/>
              </w:rPr>
            </w:pPr>
            <w:r w:rsidRPr="694FDE0C">
              <w:rPr>
                <w:rFonts w:ascii="Arial (W1)" w:hAnsi="Arial (W1)"/>
                <w:sz w:val="21"/>
                <w:szCs w:val="21"/>
              </w:rPr>
              <w:t>T</w:t>
            </w:r>
            <w:r w:rsidR="090B09B1" w:rsidRPr="694FDE0C">
              <w:rPr>
                <w:rFonts w:ascii="Arial (W1)" w:hAnsi="Arial (W1)"/>
                <w:sz w:val="21"/>
                <w:szCs w:val="21"/>
              </w:rPr>
              <w:t>BD</w:t>
            </w:r>
          </w:p>
        </w:tc>
      </w:tr>
      <w:tr w:rsidR="00B51D76" w14:paraId="2925F5D5" w14:textId="77777777" w:rsidTr="644C48D4">
        <w:trPr>
          <w:trHeight w:val="454"/>
        </w:trPr>
        <w:tc>
          <w:tcPr>
            <w:tcW w:w="3228" w:type="dxa"/>
            <w:shd w:val="clear" w:color="auto" w:fill="E0E0E0"/>
            <w:vAlign w:val="center"/>
          </w:tcPr>
          <w:p w14:paraId="5F659991" w14:textId="41B06927" w:rsidR="00B51D76" w:rsidRPr="005077DD" w:rsidRDefault="00CE4742" w:rsidP="002750D8">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r w:rsidR="00C0394B">
              <w:rPr>
                <w:rFonts w:ascii="Arial (W1)" w:hAnsi="Arial (W1)"/>
                <w:b/>
                <w:sz w:val="21"/>
              </w:rPr>
              <w:t xml:space="preserve"> (if applicable)</w:t>
            </w:r>
          </w:p>
        </w:tc>
        <w:tc>
          <w:tcPr>
            <w:tcW w:w="5520" w:type="dxa"/>
            <w:vAlign w:val="center"/>
          </w:tcPr>
          <w:p w14:paraId="5FDB4937" w14:textId="24176B75" w:rsidR="00B51D76" w:rsidRPr="005077DD" w:rsidRDefault="2CDE6186" w:rsidP="6DFBA82E">
            <w:pPr>
              <w:rPr>
                <w:rFonts w:ascii="Arial" w:eastAsia="Arial" w:hAnsi="Arial" w:cs="Arial"/>
                <w:color w:val="171413"/>
                <w:sz w:val="22"/>
                <w:szCs w:val="22"/>
              </w:rPr>
            </w:pPr>
            <w:r w:rsidRPr="6DFBA82E">
              <w:rPr>
                <w:rFonts w:ascii="Arial" w:eastAsia="Arial" w:hAnsi="Arial" w:cs="Arial"/>
                <w:color w:val="171413"/>
                <w:sz w:val="22"/>
                <w:szCs w:val="22"/>
              </w:rPr>
              <w:t>100358 Applied Computing</w:t>
            </w:r>
          </w:p>
          <w:p w14:paraId="57C12E9C" w14:textId="201DDF83" w:rsidR="00B51D76" w:rsidRPr="005077DD" w:rsidRDefault="00B51D76" w:rsidP="4EAB46FD">
            <w:pPr>
              <w:rPr>
                <w:rFonts w:ascii="Arial" w:eastAsia="Arial" w:hAnsi="Arial" w:cs="Arial"/>
                <w:b/>
                <w:bCs/>
                <w:color w:val="171413"/>
                <w:sz w:val="23"/>
                <w:szCs w:val="23"/>
              </w:rPr>
            </w:pPr>
          </w:p>
        </w:tc>
      </w:tr>
      <w:tr w:rsidR="00CE4742" w14:paraId="11F4848F" w14:textId="77777777" w:rsidTr="644C48D4">
        <w:trPr>
          <w:trHeight w:val="454"/>
        </w:trPr>
        <w:tc>
          <w:tcPr>
            <w:tcW w:w="3228" w:type="dxa"/>
            <w:shd w:val="clear" w:color="auto" w:fill="E0E0E0"/>
            <w:vAlign w:val="center"/>
          </w:tcPr>
          <w:p w14:paraId="3054BA15" w14:textId="18A90984" w:rsidR="00CE4742" w:rsidRDefault="00CE4742" w:rsidP="002750D8">
            <w:pPr>
              <w:jc w:val="center"/>
              <w:rPr>
                <w:rFonts w:ascii="Arial (W1)" w:hAnsi="Arial (W1)"/>
                <w:b/>
                <w:sz w:val="21"/>
              </w:rPr>
            </w:pPr>
            <w:r>
              <w:rPr>
                <w:rFonts w:ascii="Arial (W1)" w:hAnsi="Arial (W1)"/>
                <w:b/>
                <w:sz w:val="21"/>
              </w:rPr>
              <w:t>LDCS Code (FE Colleges</w:t>
            </w:r>
            <w:r w:rsidR="0069258A">
              <w:rPr>
                <w:rFonts w:ascii="Arial (W1)" w:hAnsi="Arial (W1)"/>
                <w:b/>
                <w:sz w:val="21"/>
              </w:rPr>
              <w:t xml:space="preserve"> England only</w:t>
            </w:r>
          </w:p>
        </w:tc>
        <w:tc>
          <w:tcPr>
            <w:tcW w:w="5520" w:type="dxa"/>
            <w:vAlign w:val="center"/>
          </w:tcPr>
          <w:p w14:paraId="3D7378F8" w14:textId="49A0A336" w:rsidR="00CE4742" w:rsidRPr="005077DD" w:rsidRDefault="146A8CDF" w:rsidP="4EAB46FD">
            <w:pPr>
              <w:rPr>
                <w:rFonts w:ascii="Arial (W1)" w:hAnsi="Arial (W1)"/>
                <w:sz w:val="21"/>
                <w:szCs w:val="21"/>
              </w:rPr>
            </w:pPr>
            <w:r w:rsidRPr="694FDE0C">
              <w:rPr>
                <w:rFonts w:ascii="Arial (W1)" w:hAnsi="Arial (W1)"/>
                <w:sz w:val="21"/>
                <w:szCs w:val="21"/>
              </w:rPr>
              <w:t>TBD</w:t>
            </w:r>
          </w:p>
        </w:tc>
      </w:tr>
      <w:tr w:rsidR="00C740CC" w14:paraId="7EC24014" w14:textId="77777777" w:rsidTr="644C48D4">
        <w:trPr>
          <w:trHeight w:val="454"/>
        </w:trPr>
        <w:tc>
          <w:tcPr>
            <w:tcW w:w="3228" w:type="dxa"/>
            <w:shd w:val="clear" w:color="auto" w:fill="E0E0E0"/>
            <w:vAlign w:val="center"/>
          </w:tcPr>
          <w:p w14:paraId="6C8E19D8" w14:textId="77777777" w:rsidR="005134CE" w:rsidRPr="00AB4241" w:rsidRDefault="00C740CC" w:rsidP="002750D8">
            <w:pPr>
              <w:jc w:val="center"/>
              <w:rPr>
                <w:rFonts w:ascii="Arial (W1)" w:hAnsi="Arial (W1)"/>
                <w:b/>
                <w:sz w:val="21"/>
              </w:rPr>
            </w:pPr>
            <w:r w:rsidRPr="00AB4241">
              <w:rPr>
                <w:rFonts w:ascii="Arial (W1)" w:hAnsi="Arial (W1)"/>
                <w:b/>
                <w:sz w:val="21"/>
              </w:rPr>
              <w:t>Programme start date</w:t>
            </w:r>
            <w:r w:rsidR="005C4BBB" w:rsidRPr="00AB4241">
              <w:rPr>
                <w:rFonts w:ascii="Arial (W1)" w:hAnsi="Arial (W1)"/>
                <w:b/>
                <w:sz w:val="21"/>
              </w:rPr>
              <w:t xml:space="preserve"> and cycle of starts if appropriate.</w:t>
            </w:r>
          </w:p>
        </w:tc>
        <w:tc>
          <w:tcPr>
            <w:tcW w:w="5520" w:type="dxa"/>
            <w:vAlign w:val="center"/>
          </w:tcPr>
          <w:p w14:paraId="228260A4" w14:textId="402B11B6" w:rsidR="00C740CC" w:rsidRPr="005077DD" w:rsidRDefault="00652EEF" w:rsidP="002750D8">
            <w:pPr>
              <w:rPr>
                <w:rFonts w:ascii="Arial (W1)" w:hAnsi="Arial (W1)"/>
                <w:sz w:val="21"/>
              </w:rPr>
            </w:pPr>
            <w:r>
              <w:rPr>
                <w:rFonts w:ascii="Arial (W1)" w:hAnsi="Arial (W1)"/>
                <w:sz w:val="21"/>
              </w:rPr>
              <w:t>September 2026</w:t>
            </w:r>
          </w:p>
        </w:tc>
      </w:tr>
      <w:tr w:rsidR="00C740CC" w14:paraId="249592AD" w14:textId="77777777" w:rsidTr="644C48D4">
        <w:trPr>
          <w:trHeight w:val="624"/>
        </w:trPr>
        <w:tc>
          <w:tcPr>
            <w:tcW w:w="3228" w:type="dxa"/>
            <w:shd w:val="clear" w:color="auto" w:fill="E0E0E0"/>
            <w:vAlign w:val="center"/>
          </w:tcPr>
          <w:p w14:paraId="7D212A8F" w14:textId="77777777" w:rsidR="005134CE" w:rsidRPr="00AB4241" w:rsidRDefault="00C740CC" w:rsidP="002750D8">
            <w:pPr>
              <w:jc w:val="center"/>
              <w:rPr>
                <w:rFonts w:ascii="Arial (W1)" w:hAnsi="Arial (W1)"/>
                <w:b/>
                <w:sz w:val="21"/>
              </w:rPr>
            </w:pPr>
            <w:r w:rsidRPr="00AB4241">
              <w:rPr>
                <w:rFonts w:ascii="Arial (W1)" w:hAnsi="Arial (W1)"/>
                <w:b/>
                <w:sz w:val="21"/>
              </w:rPr>
              <w:t>Underpinning QAA subject benchmark(s)</w:t>
            </w:r>
          </w:p>
        </w:tc>
        <w:tc>
          <w:tcPr>
            <w:tcW w:w="5520" w:type="dxa"/>
            <w:vAlign w:val="center"/>
          </w:tcPr>
          <w:p w14:paraId="7C6AB458" w14:textId="4FB0920C" w:rsidR="00652EEF" w:rsidRPr="005077DD" w:rsidRDefault="7A07E4E8" w:rsidP="12AEB29D">
            <w:pPr>
              <w:rPr>
                <w:rFonts w:ascii="Arial (W1)" w:hAnsi="Arial (W1)"/>
                <w:sz w:val="21"/>
                <w:szCs w:val="21"/>
              </w:rPr>
            </w:pPr>
            <w:r w:rsidRPr="12AEB29D">
              <w:rPr>
                <w:rFonts w:ascii="Arial (W1)" w:hAnsi="Arial (W1)"/>
                <w:sz w:val="21"/>
                <w:szCs w:val="21"/>
              </w:rPr>
              <w:t xml:space="preserve">QAA </w:t>
            </w:r>
            <w:r w:rsidR="79791266" w:rsidRPr="12AEB29D">
              <w:rPr>
                <w:rFonts w:ascii="Arial (W1)" w:hAnsi="Arial (W1)"/>
                <w:sz w:val="21"/>
                <w:szCs w:val="21"/>
              </w:rPr>
              <w:t xml:space="preserve">Subject Benchmark </w:t>
            </w:r>
            <w:r w:rsidR="25386C62" w:rsidRPr="12AEB29D">
              <w:rPr>
                <w:rFonts w:ascii="Arial (W1)" w:hAnsi="Arial (W1)"/>
                <w:sz w:val="21"/>
                <w:szCs w:val="21"/>
              </w:rPr>
              <w:t xml:space="preserve">for </w:t>
            </w:r>
            <w:r w:rsidR="79791266" w:rsidRPr="12AEB29D">
              <w:rPr>
                <w:rFonts w:ascii="Arial (W1)" w:hAnsi="Arial (W1)"/>
                <w:sz w:val="21"/>
                <w:szCs w:val="21"/>
              </w:rPr>
              <w:t>Computing</w:t>
            </w:r>
            <w:r w:rsidR="66C06D8C" w:rsidRPr="12AEB29D">
              <w:rPr>
                <w:rFonts w:ascii="Arial (W1)" w:hAnsi="Arial (W1)"/>
                <w:sz w:val="21"/>
                <w:szCs w:val="21"/>
              </w:rPr>
              <w:t xml:space="preserve"> (2022)</w:t>
            </w:r>
          </w:p>
        </w:tc>
      </w:tr>
      <w:tr w:rsidR="00563D81" w14:paraId="674B7771" w14:textId="77777777" w:rsidTr="644C48D4">
        <w:trPr>
          <w:trHeight w:val="624"/>
        </w:trPr>
        <w:tc>
          <w:tcPr>
            <w:tcW w:w="3228" w:type="dxa"/>
            <w:shd w:val="clear" w:color="auto" w:fill="E0E0E0"/>
            <w:vAlign w:val="center"/>
          </w:tcPr>
          <w:p w14:paraId="1928B052" w14:textId="3E39A4B6" w:rsidR="002750D8" w:rsidRPr="00AB4241" w:rsidRDefault="00563D81" w:rsidP="002750D8">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C745AA">
              <w:rPr>
                <w:rFonts w:ascii="Arial" w:hAnsi="Arial" w:cs="Arial"/>
                <w:b/>
                <w:sz w:val="21"/>
                <w:szCs w:val="21"/>
              </w:rPr>
              <w:t xml:space="preserve"> (including QAA Characteristics </w:t>
            </w:r>
            <w:r w:rsidR="00556184">
              <w:rPr>
                <w:rFonts w:ascii="Arial" w:hAnsi="Arial" w:cs="Arial"/>
                <w:b/>
                <w:sz w:val="21"/>
                <w:szCs w:val="21"/>
              </w:rPr>
              <w:t>S</w:t>
            </w:r>
            <w:r w:rsidR="00C745AA">
              <w:rPr>
                <w:rFonts w:ascii="Arial" w:hAnsi="Arial" w:cs="Arial"/>
                <w:b/>
                <w:sz w:val="21"/>
                <w:szCs w:val="21"/>
              </w:rPr>
              <w:t>tatements)</w:t>
            </w:r>
            <w:r w:rsidR="005C4BBB" w:rsidRPr="00AB4241">
              <w:rPr>
                <w:rFonts w:ascii="Arial" w:hAnsi="Arial" w:cs="Arial"/>
                <w:b/>
                <w:sz w:val="21"/>
                <w:szCs w:val="21"/>
              </w:rPr>
              <w:t>.</w:t>
            </w:r>
          </w:p>
          <w:p w14:paraId="4900F97A" w14:textId="77777777" w:rsidR="005C4BBB" w:rsidRPr="00AB4241" w:rsidRDefault="005C4BBB" w:rsidP="002750D8">
            <w:pPr>
              <w:jc w:val="center"/>
              <w:rPr>
                <w:rFonts w:ascii="Arial" w:hAnsi="Arial" w:cs="Arial"/>
                <w:b/>
                <w:sz w:val="21"/>
                <w:szCs w:val="21"/>
              </w:rPr>
            </w:pPr>
            <w:r w:rsidRPr="00AB4241">
              <w:rPr>
                <w:rFonts w:ascii="Arial" w:hAnsi="Arial" w:cs="Arial"/>
                <w:b/>
                <w:sz w:val="21"/>
                <w:szCs w:val="21"/>
              </w:rPr>
              <w:t xml:space="preserve">For apprenticeships, the standard </w:t>
            </w:r>
            <w:r w:rsidR="00FA15C0" w:rsidRPr="00AB4241">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vAlign w:val="center"/>
          </w:tcPr>
          <w:p w14:paraId="52BBEBCA" w14:textId="72856F31" w:rsidR="088E6689" w:rsidRDefault="088E6689" w:rsidP="12AEB29D">
            <w:pPr>
              <w:rPr>
                <w:rFonts w:ascii="Arial (W1)" w:hAnsi="Arial (W1)"/>
                <w:sz w:val="21"/>
                <w:szCs w:val="21"/>
              </w:rPr>
            </w:pPr>
            <w:r w:rsidRPr="12AEB29D">
              <w:rPr>
                <w:rFonts w:ascii="Arial (W1)" w:hAnsi="Arial (W1)"/>
                <w:sz w:val="21"/>
                <w:szCs w:val="21"/>
              </w:rPr>
              <w:t>QAA Foundation Degree Characteristics Statement (2020)</w:t>
            </w:r>
          </w:p>
          <w:p w14:paraId="456FA64B" w14:textId="286E8806" w:rsidR="00563D81" w:rsidRPr="005077DD" w:rsidRDefault="088E6689" w:rsidP="12AEB29D">
            <w:pPr>
              <w:rPr>
                <w:rFonts w:ascii="Arial (W1)" w:hAnsi="Arial (W1)"/>
                <w:sz w:val="21"/>
                <w:szCs w:val="21"/>
              </w:rPr>
            </w:pPr>
            <w:r w:rsidRPr="12AEB29D">
              <w:rPr>
                <w:rFonts w:ascii="Arial (W1)" w:hAnsi="Arial (W1)"/>
                <w:sz w:val="21"/>
                <w:szCs w:val="21"/>
              </w:rPr>
              <w:t>QAA Quality Code 2024</w:t>
            </w:r>
          </w:p>
        </w:tc>
      </w:tr>
      <w:tr w:rsidR="00C740CC" w14:paraId="42CA26B5" w14:textId="77777777" w:rsidTr="644C48D4">
        <w:trPr>
          <w:trHeight w:val="624"/>
        </w:trPr>
        <w:tc>
          <w:tcPr>
            <w:tcW w:w="3228" w:type="dxa"/>
            <w:shd w:val="clear" w:color="auto" w:fill="E0E0E0"/>
            <w:vAlign w:val="center"/>
          </w:tcPr>
          <w:p w14:paraId="55320EFA" w14:textId="688B5A05" w:rsidR="002750D8" w:rsidRPr="00AB4241" w:rsidRDefault="00C740CC" w:rsidP="002750D8">
            <w:pPr>
              <w:jc w:val="center"/>
              <w:rPr>
                <w:rFonts w:ascii="Arial (W1)" w:hAnsi="Arial (W1)"/>
                <w:b/>
                <w:sz w:val="21"/>
              </w:rPr>
            </w:pPr>
            <w:r w:rsidRPr="00AB4241">
              <w:rPr>
                <w:rFonts w:ascii="Arial (W1)" w:hAnsi="Arial (W1)"/>
                <w:b/>
                <w:sz w:val="21"/>
              </w:rPr>
              <w:t>Professional/statutory</w:t>
            </w:r>
            <w:r w:rsidR="006B44AA">
              <w:rPr>
                <w:rFonts w:ascii="Arial (W1)" w:hAnsi="Arial (W1)"/>
                <w:b/>
                <w:sz w:val="21"/>
              </w:rPr>
              <w:t>/</w:t>
            </w:r>
            <w:r w:rsidR="00D33C88">
              <w:rPr>
                <w:rFonts w:ascii="Arial (W1)" w:hAnsi="Arial (W1)"/>
                <w:b/>
                <w:sz w:val="21"/>
              </w:rPr>
              <w:t xml:space="preserve"> </w:t>
            </w:r>
            <w:r w:rsidR="006B44AA">
              <w:rPr>
                <w:rFonts w:ascii="Arial (W1)" w:hAnsi="Arial (W1)"/>
                <w:b/>
                <w:sz w:val="21"/>
              </w:rPr>
              <w:t>accreditation</w:t>
            </w:r>
            <w:r w:rsidRPr="00AB4241">
              <w:rPr>
                <w:rFonts w:ascii="Arial (W1)" w:hAnsi="Arial (W1)"/>
                <w:b/>
                <w:sz w:val="21"/>
              </w:rPr>
              <w:t xml:space="preserve"> recognition</w:t>
            </w:r>
          </w:p>
        </w:tc>
        <w:tc>
          <w:tcPr>
            <w:tcW w:w="5520" w:type="dxa"/>
            <w:vAlign w:val="center"/>
          </w:tcPr>
          <w:p w14:paraId="7C75805B" w14:textId="0B52006F" w:rsidR="00C740CC" w:rsidRPr="005077DD" w:rsidRDefault="47967A17" w:rsidP="4EAB46FD">
            <w:pPr>
              <w:rPr>
                <w:rFonts w:ascii="Arial (W1)" w:hAnsi="Arial (W1)"/>
                <w:sz w:val="21"/>
                <w:szCs w:val="21"/>
              </w:rPr>
            </w:pPr>
            <w:r w:rsidRPr="694FDE0C">
              <w:rPr>
                <w:rFonts w:ascii="Arial (W1)" w:hAnsi="Arial (W1)"/>
                <w:sz w:val="21"/>
                <w:szCs w:val="21"/>
              </w:rPr>
              <w:t>N/A</w:t>
            </w:r>
          </w:p>
        </w:tc>
      </w:tr>
      <w:tr w:rsidR="005C4BBB" w14:paraId="49E21720" w14:textId="77777777" w:rsidTr="644C48D4">
        <w:trPr>
          <w:trHeight w:val="624"/>
        </w:trPr>
        <w:tc>
          <w:tcPr>
            <w:tcW w:w="3228" w:type="dxa"/>
            <w:shd w:val="clear" w:color="auto" w:fill="E0E0E0"/>
            <w:vAlign w:val="center"/>
          </w:tcPr>
          <w:p w14:paraId="736D5518" w14:textId="6DA4AC3C" w:rsidR="005C4BBB" w:rsidRDefault="005C4BBB" w:rsidP="002750D8">
            <w:pPr>
              <w:jc w:val="center"/>
              <w:rPr>
                <w:rFonts w:ascii="Arial (W1)" w:hAnsi="Arial (W1)"/>
                <w:b/>
                <w:sz w:val="21"/>
              </w:rPr>
            </w:pPr>
            <w:r w:rsidRPr="00AB4241">
              <w:rPr>
                <w:rFonts w:ascii="Arial (W1)" w:hAnsi="Arial (W1)"/>
                <w:b/>
                <w:sz w:val="21"/>
              </w:rPr>
              <w:t xml:space="preserve">For apprenticeships fully or </w:t>
            </w:r>
            <w:r w:rsidR="005225D4">
              <w:rPr>
                <w:rFonts w:ascii="Arial (W1)" w:hAnsi="Arial (W1)"/>
                <w:b/>
                <w:sz w:val="21"/>
              </w:rPr>
              <w:t>non-</w:t>
            </w:r>
            <w:r w:rsidRPr="00AB4241">
              <w:rPr>
                <w:rFonts w:ascii="Arial (W1)" w:hAnsi="Arial (W1)"/>
                <w:b/>
                <w:sz w:val="21"/>
              </w:rPr>
              <w:t xml:space="preserve">integrated </w:t>
            </w:r>
            <w:r w:rsidR="00FA15C0" w:rsidRPr="00AB4241">
              <w:rPr>
                <w:rFonts w:ascii="Arial (W1)" w:hAnsi="Arial (W1)"/>
                <w:b/>
                <w:sz w:val="21"/>
              </w:rPr>
              <w:t>Assessment</w:t>
            </w:r>
            <w:r w:rsidRPr="00AB4241">
              <w:rPr>
                <w:rFonts w:ascii="Arial (W1)" w:hAnsi="Arial (W1)"/>
                <w:b/>
                <w:sz w:val="21"/>
              </w:rPr>
              <w:t xml:space="preserve">. </w:t>
            </w:r>
          </w:p>
          <w:p w14:paraId="603BCD23" w14:textId="40ED2789" w:rsidR="00E91D6A" w:rsidRPr="00AB4241" w:rsidRDefault="00E91D6A" w:rsidP="002750D8">
            <w:pPr>
              <w:jc w:val="center"/>
              <w:rPr>
                <w:rFonts w:ascii="Arial (W1)" w:hAnsi="Arial (W1)"/>
                <w:b/>
                <w:sz w:val="21"/>
              </w:rPr>
            </w:pPr>
            <w:r>
              <w:rPr>
                <w:rFonts w:ascii="Arial (W1)" w:hAnsi="Arial (W1)"/>
                <w:b/>
                <w:sz w:val="21"/>
              </w:rPr>
              <w:t xml:space="preserve">If fully integrated, </w:t>
            </w:r>
            <w:r w:rsidR="00D9683E">
              <w:rPr>
                <w:rFonts w:ascii="Arial (W1)" w:hAnsi="Arial (W1)"/>
                <w:b/>
                <w:sz w:val="21"/>
              </w:rPr>
              <w:t>EPAO being used.</w:t>
            </w:r>
          </w:p>
        </w:tc>
        <w:tc>
          <w:tcPr>
            <w:tcW w:w="5520" w:type="dxa"/>
            <w:vAlign w:val="center"/>
          </w:tcPr>
          <w:p w14:paraId="71399A51" w14:textId="73C5B7CC" w:rsidR="005C4BBB" w:rsidRPr="005077DD" w:rsidRDefault="3459EEE4" w:rsidP="4EAB46FD">
            <w:pPr>
              <w:rPr>
                <w:rFonts w:ascii="Arial (W1)" w:hAnsi="Arial (W1)"/>
                <w:sz w:val="21"/>
                <w:szCs w:val="21"/>
              </w:rPr>
            </w:pPr>
            <w:r w:rsidRPr="694FDE0C">
              <w:rPr>
                <w:rFonts w:ascii="Arial (W1)" w:hAnsi="Arial (W1)"/>
                <w:sz w:val="21"/>
                <w:szCs w:val="21"/>
              </w:rPr>
              <w:t>N/A</w:t>
            </w:r>
          </w:p>
        </w:tc>
      </w:tr>
      <w:tr w:rsidR="002750D8" w14:paraId="105184BE" w14:textId="77777777" w:rsidTr="644C48D4">
        <w:trPr>
          <w:trHeight w:val="737"/>
        </w:trPr>
        <w:tc>
          <w:tcPr>
            <w:tcW w:w="3228" w:type="dxa"/>
            <w:shd w:val="clear" w:color="auto" w:fill="E0E0E0"/>
            <w:vAlign w:val="center"/>
          </w:tcPr>
          <w:p w14:paraId="019E10A7" w14:textId="77777777" w:rsidR="002750D8" w:rsidRPr="00AB4241" w:rsidRDefault="002750D8" w:rsidP="002750D8">
            <w:pPr>
              <w:jc w:val="center"/>
              <w:rPr>
                <w:rFonts w:ascii="Arial (W1)" w:hAnsi="Arial (W1)"/>
                <w:b/>
                <w:sz w:val="21"/>
              </w:rPr>
            </w:pPr>
            <w:r w:rsidRPr="00AB4241">
              <w:rPr>
                <w:rFonts w:ascii="Arial (W1)" w:hAnsi="Arial (W1)"/>
                <w:b/>
                <w:sz w:val="21"/>
              </w:rPr>
              <w:t>Mode(s) of Study (PT, FT, DL,</w:t>
            </w:r>
          </w:p>
          <w:p w14:paraId="27F18AF8" w14:textId="77777777" w:rsidR="002750D8" w:rsidRPr="00AB4241" w:rsidRDefault="002750D8" w:rsidP="002750D8">
            <w:pPr>
              <w:jc w:val="center"/>
              <w:rPr>
                <w:rFonts w:ascii="Arial (W1)" w:hAnsi="Arial (W1)"/>
                <w:b/>
                <w:sz w:val="21"/>
              </w:rPr>
            </w:pPr>
            <w:r w:rsidRPr="00AB4241">
              <w:rPr>
                <w:rFonts w:ascii="Arial (W1)" w:hAnsi="Arial (W1)"/>
                <w:b/>
                <w:sz w:val="21"/>
              </w:rPr>
              <w:t>Mix of DL &amp; Face-to-Face)</w:t>
            </w:r>
          </w:p>
          <w:p w14:paraId="786D1DB0" w14:textId="77777777" w:rsidR="005C4BBB" w:rsidRPr="00AB4241" w:rsidRDefault="005C4BBB" w:rsidP="002750D8">
            <w:pPr>
              <w:jc w:val="center"/>
              <w:rPr>
                <w:rFonts w:ascii="Arial (W1)" w:hAnsi="Arial (W1)"/>
                <w:b/>
                <w:sz w:val="21"/>
              </w:rPr>
            </w:pPr>
            <w:r w:rsidRPr="00AB4241">
              <w:rPr>
                <w:rFonts w:ascii="Arial (W1)" w:hAnsi="Arial (W1)"/>
                <w:b/>
                <w:sz w:val="21"/>
              </w:rPr>
              <w:t>Apprenticeship</w:t>
            </w:r>
          </w:p>
        </w:tc>
        <w:tc>
          <w:tcPr>
            <w:tcW w:w="5520" w:type="dxa"/>
            <w:vAlign w:val="center"/>
          </w:tcPr>
          <w:p w14:paraId="5C83F8CF" w14:textId="78978BE3" w:rsidR="002750D8" w:rsidRPr="005077DD" w:rsidRDefault="155F075C" w:rsidP="32B50A94">
            <w:pPr>
              <w:rPr>
                <w:rFonts w:ascii="Arial (W1)" w:hAnsi="Arial (W1)"/>
                <w:sz w:val="21"/>
                <w:szCs w:val="21"/>
              </w:rPr>
            </w:pPr>
            <w:r w:rsidRPr="758F7E76">
              <w:rPr>
                <w:rFonts w:ascii="Arial (W1)" w:hAnsi="Arial (W1)"/>
                <w:sz w:val="21"/>
                <w:szCs w:val="21"/>
              </w:rPr>
              <w:t>F</w:t>
            </w:r>
            <w:r w:rsidR="19F25694" w:rsidRPr="758F7E76">
              <w:rPr>
                <w:rFonts w:ascii="Arial (W1)" w:hAnsi="Arial (W1)"/>
                <w:sz w:val="21"/>
                <w:szCs w:val="21"/>
              </w:rPr>
              <w:t>ull-time (FT)</w:t>
            </w:r>
          </w:p>
          <w:p w14:paraId="701C2887" w14:textId="77777777" w:rsidR="002750D8" w:rsidRDefault="19F25694" w:rsidP="12AEB29D">
            <w:pPr>
              <w:rPr>
                <w:rFonts w:ascii="Arial (W1)" w:hAnsi="Arial (W1)"/>
                <w:sz w:val="21"/>
                <w:szCs w:val="21"/>
              </w:rPr>
            </w:pPr>
            <w:r w:rsidRPr="644C48D4">
              <w:rPr>
                <w:rFonts w:ascii="Arial (W1)" w:hAnsi="Arial (W1)"/>
                <w:sz w:val="21"/>
                <w:szCs w:val="21"/>
              </w:rPr>
              <w:t>Part-time (PT)</w:t>
            </w:r>
          </w:p>
          <w:p w14:paraId="0D18ED3A" w14:textId="1EA17C07" w:rsidR="008961A5" w:rsidRPr="005077DD" w:rsidRDefault="008961A5" w:rsidP="12AEB29D">
            <w:pPr>
              <w:rPr>
                <w:rFonts w:ascii="Arial (W1)" w:hAnsi="Arial (W1)"/>
                <w:sz w:val="21"/>
                <w:szCs w:val="21"/>
              </w:rPr>
            </w:pPr>
            <w:r w:rsidRPr="644C48D4">
              <w:rPr>
                <w:rFonts w:ascii="Arial (W1)" w:hAnsi="Arial (W1)"/>
                <w:sz w:val="21"/>
                <w:szCs w:val="21"/>
              </w:rPr>
              <w:t>Blended learning - predominately face to face</w:t>
            </w:r>
          </w:p>
        </w:tc>
      </w:tr>
      <w:tr w:rsidR="00C740CC" w14:paraId="18DC22CE" w14:textId="77777777" w:rsidTr="644C48D4">
        <w:trPr>
          <w:trHeight w:val="737"/>
        </w:trPr>
        <w:tc>
          <w:tcPr>
            <w:tcW w:w="3228" w:type="dxa"/>
            <w:shd w:val="clear" w:color="auto" w:fill="E0E0E0"/>
            <w:vAlign w:val="center"/>
          </w:tcPr>
          <w:p w14:paraId="225E291E" w14:textId="77777777" w:rsidR="005134CE" w:rsidRPr="00AB4241" w:rsidRDefault="002750D8" w:rsidP="002750D8">
            <w:pPr>
              <w:jc w:val="center"/>
              <w:rPr>
                <w:rFonts w:ascii="Arial (W1)" w:hAnsi="Arial (W1)"/>
                <w:b/>
                <w:sz w:val="16"/>
                <w:szCs w:val="16"/>
              </w:rPr>
            </w:pPr>
            <w:r w:rsidRPr="00AB4241">
              <w:rPr>
                <w:rFonts w:ascii="Arial (W1)" w:hAnsi="Arial (W1)"/>
                <w:b/>
                <w:sz w:val="21"/>
              </w:rPr>
              <w:t>D</w:t>
            </w:r>
            <w:r w:rsidR="00C740CC" w:rsidRPr="00AB4241">
              <w:rPr>
                <w:rFonts w:ascii="Arial (W1)" w:hAnsi="Arial (W1)"/>
                <w:b/>
                <w:sz w:val="21"/>
              </w:rPr>
              <w:t>uration of the prog</w:t>
            </w:r>
            <w:r w:rsidRPr="00AB4241">
              <w:rPr>
                <w:rFonts w:ascii="Arial (W1)" w:hAnsi="Arial (W1)"/>
                <w:b/>
                <w:sz w:val="21"/>
              </w:rPr>
              <w:t>ramme for each mode of study</w:t>
            </w:r>
          </w:p>
        </w:tc>
        <w:tc>
          <w:tcPr>
            <w:tcW w:w="5520" w:type="dxa"/>
            <w:vAlign w:val="center"/>
          </w:tcPr>
          <w:p w14:paraId="588B001D" w14:textId="604ABDC0" w:rsidR="00C740CC" w:rsidRPr="005077DD" w:rsidRDefault="3DD1F53A" w:rsidP="32B50A94">
            <w:pPr>
              <w:rPr>
                <w:rFonts w:ascii="Arial (W1)" w:hAnsi="Arial (W1)"/>
                <w:sz w:val="21"/>
                <w:szCs w:val="21"/>
              </w:rPr>
            </w:pPr>
            <w:r w:rsidRPr="6DFBA82E">
              <w:rPr>
                <w:rFonts w:ascii="Arial (W1)" w:hAnsi="Arial (W1)"/>
                <w:sz w:val="21"/>
                <w:szCs w:val="21"/>
              </w:rPr>
              <w:t>2</w:t>
            </w:r>
            <w:r w:rsidR="795E1E0E" w:rsidRPr="6DFBA82E">
              <w:rPr>
                <w:rFonts w:ascii="Arial (W1)" w:hAnsi="Arial (W1)"/>
                <w:sz w:val="21"/>
                <w:szCs w:val="21"/>
              </w:rPr>
              <w:t xml:space="preserve"> academic</w:t>
            </w:r>
            <w:r w:rsidRPr="6DFBA82E">
              <w:rPr>
                <w:rFonts w:ascii="Arial (W1)" w:hAnsi="Arial (W1)"/>
                <w:sz w:val="21"/>
                <w:szCs w:val="21"/>
              </w:rPr>
              <w:t xml:space="preserve"> years FT</w:t>
            </w:r>
          </w:p>
          <w:p w14:paraId="115C314D" w14:textId="6AC343E5" w:rsidR="00C740CC" w:rsidRPr="005077DD" w:rsidRDefault="5CA2C85B" w:rsidP="4EAB46FD">
            <w:pPr>
              <w:rPr>
                <w:rFonts w:ascii="Arial (W1)" w:hAnsi="Arial (W1)"/>
                <w:sz w:val="21"/>
                <w:szCs w:val="21"/>
              </w:rPr>
            </w:pPr>
            <w:r w:rsidRPr="758F7E76">
              <w:rPr>
                <w:rFonts w:ascii="Arial (W1)" w:hAnsi="Arial (W1)"/>
                <w:sz w:val="21"/>
                <w:szCs w:val="21"/>
              </w:rPr>
              <w:t>4 years PT</w:t>
            </w:r>
          </w:p>
        </w:tc>
      </w:tr>
      <w:tr w:rsidR="00C740CC" w14:paraId="6B4E19BE" w14:textId="77777777" w:rsidTr="644C48D4">
        <w:trPr>
          <w:trHeight w:val="624"/>
        </w:trPr>
        <w:tc>
          <w:tcPr>
            <w:tcW w:w="3228" w:type="dxa"/>
            <w:shd w:val="clear" w:color="auto" w:fill="E0E0E0"/>
            <w:vAlign w:val="center"/>
          </w:tcPr>
          <w:p w14:paraId="502FE56B" w14:textId="77777777" w:rsidR="005134CE" w:rsidRPr="005077DD" w:rsidRDefault="007F1D32" w:rsidP="002750D8">
            <w:pPr>
              <w:jc w:val="center"/>
              <w:rPr>
                <w:rFonts w:ascii="Arial (W1)" w:hAnsi="Arial (W1)"/>
                <w:b/>
                <w:sz w:val="16"/>
                <w:szCs w:val="16"/>
              </w:rPr>
            </w:pPr>
            <w:r w:rsidRPr="005077DD">
              <w:rPr>
                <w:rFonts w:ascii="Arial (W1)" w:hAnsi="Arial (W1)"/>
                <w:b/>
                <w:sz w:val="21"/>
              </w:rPr>
              <w:t>Dual a</w:t>
            </w:r>
            <w:r w:rsidR="00C740CC" w:rsidRPr="005077DD">
              <w:rPr>
                <w:rFonts w:ascii="Arial (W1)" w:hAnsi="Arial (W1)"/>
                <w:b/>
                <w:sz w:val="21"/>
              </w:rPr>
              <w:t>ccreditation (if applicable)</w:t>
            </w:r>
          </w:p>
        </w:tc>
        <w:tc>
          <w:tcPr>
            <w:tcW w:w="5520" w:type="dxa"/>
            <w:vAlign w:val="center"/>
          </w:tcPr>
          <w:p w14:paraId="588116A2" w14:textId="127BADDB" w:rsidR="00C740CC" w:rsidRPr="005077DD" w:rsidRDefault="4FC22128" w:rsidP="4EAB46FD">
            <w:pPr>
              <w:rPr>
                <w:rFonts w:ascii="Arial (W1)" w:hAnsi="Arial (W1)"/>
                <w:sz w:val="21"/>
                <w:szCs w:val="21"/>
              </w:rPr>
            </w:pPr>
            <w:r w:rsidRPr="694FDE0C">
              <w:rPr>
                <w:rFonts w:ascii="Arial (W1)" w:hAnsi="Arial (W1)"/>
                <w:sz w:val="21"/>
                <w:szCs w:val="21"/>
              </w:rPr>
              <w:t>N/A</w:t>
            </w:r>
          </w:p>
        </w:tc>
      </w:tr>
      <w:tr w:rsidR="00C740CC" w14:paraId="34E46FAD" w14:textId="77777777" w:rsidTr="644C48D4">
        <w:trPr>
          <w:trHeight w:val="454"/>
        </w:trPr>
        <w:tc>
          <w:tcPr>
            <w:tcW w:w="3228" w:type="dxa"/>
            <w:shd w:val="clear" w:color="auto" w:fill="E0E0E0"/>
            <w:vAlign w:val="center"/>
          </w:tcPr>
          <w:p w14:paraId="2E3E8682" w14:textId="77777777" w:rsidR="00C740CC" w:rsidRPr="005077DD" w:rsidRDefault="00C740CC" w:rsidP="002750D8">
            <w:pPr>
              <w:jc w:val="center"/>
              <w:rPr>
                <w:rFonts w:ascii="Arial (W1)" w:hAnsi="Arial (W1)"/>
                <w:b/>
                <w:sz w:val="21"/>
              </w:rPr>
            </w:pPr>
            <w:r w:rsidRPr="005077DD">
              <w:rPr>
                <w:rFonts w:ascii="Arial (W1)" w:hAnsi="Arial (W1)"/>
                <w:b/>
                <w:sz w:val="21"/>
              </w:rPr>
              <w:t>Date of production/revision of this specification</w:t>
            </w:r>
          </w:p>
        </w:tc>
        <w:tc>
          <w:tcPr>
            <w:tcW w:w="5520" w:type="dxa"/>
            <w:vAlign w:val="center"/>
          </w:tcPr>
          <w:p w14:paraId="2FBB0610" w14:textId="6C2D2BA7" w:rsidR="00C740CC" w:rsidRPr="005077DD" w:rsidRDefault="008961A5" w:rsidP="4EAB46FD">
            <w:pPr>
              <w:rPr>
                <w:rFonts w:ascii="Arial (W1)" w:hAnsi="Arial (W1)"/>
                <w:sz w:val="21"/>
                <w:szCs w:val="21"/>
              </w:rPr>
            </w:pPr>
            <w:r w:rsidRPr="644C48D4">
              <w:rPr>
                <w:rFonts w:ascii="Arial (W1)" w:hAnsi="Arial (W1)"/>
                <w:sz w:val="21"/>
                <w:szCs w:val="21"/>
              </w:rPr>
              <w:t xml:space="preserve">April </w:t>
            </w:r>
            <w:r w:rsidR="6BC7BF28" w:rsidRPr="644C48D4">
              <w:rPr>
                <w:rFonts w:ascii="Arial (W1)" w:hAnsi="Arial (W1)"/>
                <w:sz w:val="21"/>
                <w:szCs w:val="21"/>
              </w:rPr>
              <w:t>2026</w:t>
            </w:r>
          </w:p>
        </w:tc>
      </w:tr>
    </w:tbl>
    <w:p w14:paraId="3A9D0DD9" w14:textId="6FF1CAC5"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065F86" w14:paraId="7A66C2AA" w14:textId="77777777" w:rsidTr="265FBD2C">
        <w:trPr>
          <w:trHeight w:val="1087"/>
        </w:trPr>
        <w:tc>
          <w:tcPr>
            <w:tcW w:w="8748" w:type="dxa"/>
          </w:tcPr>
          <w:p w14:paraId="7846D881" w14:textId="2082E04C" w:rsidR="00065F86" w:rsidRPr="005077DD" w:rsidRDefault="5BCD8998">
            <w:pPr>
              <w:pStyle w:val="Default"/>
              <w:spacing w:before="120"/>
              <w:rPr>
                <w:rFonts w:ascii="Arial" w:hAnsi="Arial" w:cs="Arial"/>
                <w:sz w:val="22"/>
                <w:szCs w:val="22"/>
              </w:rPr>
            </w:pPr>
            <w:r w:rsidRPr="265FBD2C">
              <w:rPr>
                <w:rFonts w:ascii="Arial" w:hAnsi="Arial" w:cs="Arial"/>
                <w:b/>
                <w:bCs/>
                <w:sz w:val="22"/>
                <w:szCs w:val="22"/>
              </w:rPr>
              <w:t xml:space="preserve">Please note: This specification provides a concise summary of the main features of the programme and the learning outcomes that a typical student might reasonably be expected to achieve and demonstrate if </w:t>
            </w:r>
            <w:r w:rsidR="66F796CA" w:rsidRPr="265FBD2C">
              <w:rPr>
                <w:rFonts w:ascii="Arial" w:hAnsi="Arial" w:cs="Arial"/>
                <w:b/>
                <w:bCs/>
                <w:sz w:val="22"/>
                <w:szCs w:val="22"/>
              </w:rPr>
              <w:t>they</w:t>
            </w:r>
            <w:r w:rsidRPr="265FBD2C">
              <w:rPr>
                <w:rFonts w:ascii="Arial" w:hAnsi="Arial" w:cs="Arial"/>
                <w:b/>
                <w:bCs/>
                <w:sz w:val="22"/>
                <w:szCs w:val="22"/>
              </w:rPr>
              <w:t xml:space="preserve"> </w:t>
            </w:r>
            <w:r w:rsidR="30E900CF" w:rsidRPr="6822560C">
              <w:rPr>
                <w:rFonts w:ascii="Arial" w:hAnsi="Arial" w:cs="Arial"/>
                <w:b/>
                <w:bCs/>
                <w:sz w:val="22"/>
                <w:szCs w:val="22"/>
              </w:rPr>
              <w:t>take</w:t>
            </w:r>
            <w:r w:rsidRPr="265FBD2C">
              <w:rPr>
                <w:rFonts w:ascii="Arial" w:hAnsi="Arial" w:cs="Arial"/>
                <w:b/>
                <w:bCs/>
                <w:sz w:val="22"/>
                <w:szCs w:val="22"/>
              </w:rPr>
              <w:t xml:space="preserve"> full advantage of the learning opportunities that are provided. </w:t>
            </w:r>
          </w:p>
          <w:p w14:paraId="50ECBF0E" w14:textId="092A27C5" w:rsidR="00065F86" w:rsidRPr="005077DD" w:rsidRDefault="5BCD8998">
            <w:pPr>
              <w:pStyle w:val="Default"/>
              <w:spacing w:before="120"/>
              <w:rPr>
                <w:rFonts w:ascii="Arial" w:hAnsi="Arial" w:cs="Arial"/>
                <w:sz w:val="22"/>
                <w:szCs w:val="22"/>
              </w:rPr>
            </w:pPr>
            <w:r w:rsidRPr="265FBD2C">
              <w:rPr>
                <w:rFonts w:ascii="Arial" w:hAnsi="Arial" w:cs="Arial"/>
                <w:b/>
                <w:bCs/>
                <w:sz w:val="22"/>
                <w:szCs w:val="22"/>
              </w:rPr>
              <w:t xml:space="preserve">More detailed information on the learning outcomes, content, and teaching, learning and assessment methods of each module can be found in student module guide(s) and the </w:t>
            </w:r>
            <w:r w:rsidR="5827D75E" w:rsidRPr="265FBD2C">
              <w:rPr>
                <w:rFonts w:ascii="Arial" w:hAnsi="Arial" w:cs="Arial"/>
                <w:b/>
                <w:bCs/>
                <w:sz w:val="22"/>
                <w:szCs w:val="22"/>
              </w:rPr>
              <w:t>students'</w:t>
            </w:r>
            <w:r w:rsidRPr="265FBD2C">
              <w:rPr>
                <w:rFonts w:ascii="Arial" w:hAnsi="Arial" w:cs="Arial"/>
                <w:b/>
                <w:bCs/>
                <w:sz w:val="22"/>
                <w:szCs w:val="22"/>
              </w:rPr>
              <w:t xml:space="preserve"> handbook. </w:t>
            </w:r>
          </w:p>
          <w:p w14:paraId="256A4F09" w14:textId="77777777" w:rsidR="00065F86" w:rsidRPr="002750D8" w:rsidRDefault="00065F86">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14:paraId="29FCDEA1" w14:textId="5C76DB99" w:rsidR="00BF3491" w:rsidRDefault="00BF3491"/>
    <w:p w14:paraId="47B16A8C" w14:textId="25C4F297" w:rsidR="00BF3491" w:rsidRPr="00BB418A" w:rsidRDefault="00BF3491" w:rsidP="00BB418A">
      <w:pPr>
        <w:pStyle w:val="DMSTitle"/>
        <w:spacing w:before="0" w:after="0"/>
        <w:rPr>
          <w:rFonts w:ascii="Arial" w:hAnsi="Arial" w:cs="Arial"/>
        </w:rPr>
      </w:pPr>
      <w:r w:rsidRPr="00BB418A">
        <w:rPr>
          <w:rFonts w:ascii="Arial" w:hAnsi="Arial" w:cs="Arial"/>
          <w:sz w:val="24"/>
          <w:szCs w:val="24"/>
        </w:rPr>
        <w:t xml:space="preserve">2. </w:t>
      </w:r>
      <w:r w:rsidR="00A65449" w:rsidRPr="00BB418A">
        <w:rPr>
          <w:rFonts w:ascii="Arial" w:hAnsi="Arial" w:cs="Arial"/>
          <w:sz w:val="24"/>
          <w:szCs w:val="24"/>
        </w:rPr>
        <w:t>Programme overview</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F3491" w14:paraId="45550769" w14:textId="77777777" w:rsidTr="6DFBA82E">
        <w:tc>
          <w:tcPr>
            <w:tcW w:w="8748" w:type="dxa"/>
            <w:shd w:val="clear" w:color="auto" w:fill="E6E6E6"/>
          </w:tcPr>
          <w:p w14:paraId="5C5BB5A9" w14:textId="4BD7A5A9" w:rsidR="00BF3491" w:rsidRPr="005077DD" w:rsidRDefault="00BF3491" w:rsidP="00BF3491">
            <w:pPr>
              <w:rPr>
                <w:rFonts w:ascii="Arial" w:hAnsi="Arial" w:cs="Arial"/>
                <w:sz w:val="22"/>
                <w:szCs w:val="22"/>
              </w:rPr>
            </w:pPr>
            <w:r w:rsidRPr="005077DD">
              <w:rPr>
                <w:rFonts w:ascii="Arial" w:hAnsi="Arial" w:cs="Arial"/>
                <w:sz w:val="22"/>
                <w:szCs w:val="22"/>
              </w:rPr>
              <w:t>2.1 Educational aims and objectives</w:t>
            </w:r>
          </w:p>
        </w:tc>
      </w:tr>
      <w:tr w:rsidR="00BF3491" w14:paraId="1AF0631E" w14:textId="77777777" w:rsidTr="6DFBA82E">
        <w:trPr>
          <w:trHeight w:val="974"/>
        </w:trPr>
        <w:tc>
          <w:tcPr>
            <w:tcW w:w="8748" w:type="dxa"/>
          </w:tcPr>
          <w:p w14:paraId="6A0A1A03" w14:textId="5EE9824C" w:rsidR="00BF3491" w:rsidRPr="005077DD" w:rsidRDefault="76A46BDA" w:rsidP="6DFBA82E">
            <w:pPr>
              <w:rPr>
                <w:rFonts w:ascii="Arial" w:hAnsi="Arial" w:cs="Arial"/>
                <w:sz w:val="22"/>
                <w:szCs w:val="22"/>
              </w:rPr>
            </w:pPr>
            <w:r w:rsidRPr="6DFBA82E">
              <w:rPr>
                <w:rFonts w:ascii="Arial" w:hAnsi="Arial" w:cs="Arial"/>
                <w:sz w:val="22"/>
                <w:szCs w:val="22"/>
              </w:rPr>
              <w:t>The programme aims to provide students with a robust foundation in computing</w:t>
            </w:r>
            <w:r w:rsidR="4D9DF7E8" w:rsidRPr="6DFBA82E">
              <w:rPr>
                <w:rFonts w:ascii="Arial" w:hAnsi="Arial" w:cs="Arial"/>
                <w:sz w:val="22"/>
                <w:szCs w:val="22"/>
              </w:rPr>
              <w:t xml:space="preserve"> focussing on a disciplinary combination of cybersecurity</w:t>
            </w:r>
            <w:r w:rsidR="0BE47112" w:rsidRPr="6DFBA82E">
              <w:rPr>
                <w:rFonts w:ascii="Arial" w:hAnsi="Arial" w:cs="Arial"/>
                <w:sz w:val="22"/>
                <w:szCs w:val="22"/>
              </w:rPr>
              <w:t>, data analytics</w:t>
            </w:r>
            <w:r w:rsidR="625919A8" w:rsidRPr="6DFBA82E">
              <w:rPr>
                <w:rFonts w:ascii="Arial" w:hAnsi="Arial" w:cs="Arial"/>
                <w:sz w:val="22"/>
                <w:szCs w:val="22"/>
              </w:rPr>
              <w:t>/ML/AI</w:t>
            </w:r>
            <w:r w:rsidR="4D9DF7E8" w:rsidRPr="6DFBA82E">
              <w:rPr>
                <w:rFonts w:ascii="Arial" w:hAnsi="Arial" w:cs="Arial"/>
                <w:sz w:val="22"/>
                <w:szCs w:val="22"/>
              </w:rPr>
              <w:t xml:space="preserve"> and software development,</w:t>
            </w:r>
            <w:r w:rsidRPr="6DFBA82E">
              <w:rPr>
                <w:rFonts w:ascii="Arial" w:hAnsi="Arial" w:cs="Arial"/>
                <w:sz w:val="22"/>
                <w:szCs w:val="22"/>
              </w:rPr>
              <w:t xml:space="preserve"> </w:t>
            </w:r>
            <w:r w:rsidR="4D9DF7E8" w:rsidRPr="6DFBA82E">
              <w:rPr>
                <w:rFonts w:ascii="Arial" w:hAnsi="Arial" w:cs="Arial"/>
                <w:sz w:val="22"/>
                <w:szCs w:val="22"/>
              </w:rPr>
              <w:t>where it</w:t>
            </w:r>
            <w:r w:rsidRPr="6DFBA82E">
              <w:rPr>
                <w:rFonts w:ascii="Arial" w:hAnsi="Arial" w:cs="Arial"/>
                <w:sz w:val="22"/>
                <w:szCs w:val="22"/>
              </w:rPr>
              <w:t xml:space="preserve"> will integrate academic knowledge with vocational practice</w:t>
            </w:r>
            <w:r w:rsidR="32477C9F" w:rsidRPr="6DFBA82E">
              <w:rPr>
                <w:rFonts w:ascii="Arial" w:hAnsi="Arial" w:cs="Arial"/>
                <w:sz w:val="22"/>
                <w:szCs w:val="22"/>
              </w:rPr>
              <w:t>. The programme is developed in accordance with the QAA Subject Benchmark Statement for Computing (2022) and the QAA Foundation Degree Characteristics Statement (2020).</w:t>
            </w:r>
          </w:p>
          <w:p w14:paraId="49DEF2ED" w14:textId="37C2472F" w:rsidR="086C59DE" w:rsidRDefault="1F727364" w:rsidP="6DFBA82E">
            <w:pPr>
              <w:rPr>
                <w:rFonts w:ascii="Arial" w:hAnsi="Arial" w:cs="Arial"/>
                <w:sz w:val="22"/>
                <w:szCs w:val="22"/>
              </w:rPr>
            </w:pPr>
            <w:r w:rsidRPr="6DFBA82E">
              <w:rPr>
                <w:rFonts w:ascii="Arial" w:hAnsi="Arial" w:cs="Arial"/>
                <w:sz w:val="22"/>
                <w:szCs w:val="22"/>
              </w:rPr>
              <w:t>The objectives of the programme are:</w:t>
            </w:r>
          </w:p>
          <w:p w14:paraId="6069BA1C" w14:textId="73DA4E9A" w:rsidR="086C59DE" w:rsidRDefault="1F727364" w:rsidP="6DFBA82E">
            <w:pPr>
              <w:pStyle w:val="ListParagraph"/>
              <w:numPr>
                <w:ilvl w:val="0"/>
                <w:numId w:val="7"/>
              </w:numPr>
              <w:rPr>
                <w:rFonts w:ascii="Arial" w:hAnsi="Arial" w:cs="Arial"/>
                <w:sz w:val="22"/>
                <w:szCs w:val="22"/>
              </w:rPr>
            </w:pPr>
            <w:r w:rsidRPr="6DFBA82E">
              <w:rPr>
                <w:rFonts w:ascii="Arial" w:hAnsi="Arial" w:cs="Arial"/>
                <w:sz w:val="22"/>
                <w:szCs w:val="22"/>
              </w:rPr>
              <w:t xml:space="preserve">To equip students with </w:t>
            </w:r>
            <w:r w:rsidR="49BB5E18" w:rsidRPr="6DFBA82E">
              <w:rPr>
                <w:rFonts w:ascii="Arial" w:hAnsi="Arial" w:cs="Arial"/>
                <w:sz w:val="22"/>
                <w:szCs w:val="22"/>
              </w:rPr>
              <w:t xml:space="preserve">knowledge and critical understanding of computing tools, techniques and principles </w:t>
            </w:r>
            <w:r w:rsidR="7AE90E29" w:rsidRPr="6DFBA82E">
              <w:rPr>
                <w:rFonts w:ascii="Arial" w:hAnsi="Arial" w:cs="Arial"/>
                <w:sz w:val="22"/>
                <w:szCs w:val="22"/>
              </w:rPr>
              <w:t>using vocational context in summative assessments.</w:t>
            </w:r>
          </w:p>
          <w:p w14:paraId="560C45DD" w14:textId="0C0EF81C" w:rsidR="007512CD" w:rsidRPr="005077DD" w:rsidRDefault="16EA2282" w:rsidP="6DFBA82E">
            <w:pPr>
              <w:pStyle w:val="ListParagraph"/>
              <w:numPr>
                <w:ilvl w:val="0"/>
                <w:numId w:val="7"/>
              </w:numPr>
              <w:rPr>
                <w:rFonts w:ascii="Arial" w:hAnsi="Arial" w:cs="Arial"/>
                <w:sz w:val="22"/>
                <w:szCs w:val="22"/>
              </w:rPr>
            </w:pPr>
            <w:r w:rsidRPr="6DFBA82E">
              <w:rPr>
                <w:rFonts w:ascii="Arial" w:hAnsi="Arial" w:cs="Arial"/>
                <w:sz w:val="22"/>
                <w:szCs w:val="22"/>
              </w:rPr>
              <w:t xml:space="preserve">To embed </w:t>
            </w:r>
            <w:r w:rsidR="17585B7E" w:rsidRPr="6DFBA82E">
              <w:rPr>
                <w:rFonts w:ascii="Arial" w:hAnsi="Arial" w:cs="Arial"/>
                <w:sz w:val="22"/>
                <w:szCs w:val="22"/>
              </w:rPr>
              <w:t>work-based learning</w:t>
            </w:r>
            <w:r w:rsidRPr="6DFBA82E">
              <w:rPr>
                <w:rFonts w:ascii="Arial" w:hAnsi="Arial" w:cs="Arial"/>
                <w:sz w:val="22"/>
                <w:szCs w:val="22"/>
              </w:rPr>
              <w:t xml:space="preserve"> </w:t>
            </w:r>
            <w:r w:rsidR="78854EC4" w:rsidRPr="6DFBA82E">
              <w:rPr>
                <w:rFonts w:ascii="Arial" w:hAnsi="Arial" w:cs="Arial"/>
                <w:sz w:val="22"/>
                <w:szCs w:val="22"/>
              </w:rPr>
              <w:t xml:space="preserve">related </w:t>
            </w:r>
            <w:r w:rsidR="0F6DC51B" w:rsidRPr="6DFBA82E">
              <w:rPr>
                <w:rFonts w:ascii="Arial" w:hAnsi="Arial" w:cs="Arial"/>
                <w:sz w:val="22"/>
                <w:szCs w:val="22"/>
              </w:rPr>
              <w:t xml:space="preserve">assessments, outcomes and activities, </w:t>
            </w:r>
            <w:r w:rsidRPr="6DFBA82E">
              <w:rPr>
                <w:rFonts w:ascii="Arial" w:hAnsi="Arial" w:cs="Arial"/>
                <w:sz w:val="22"/>
                <w:szCs w:val="22"/>
              </w:rPr>
              <w:t>within the programme as a core element to provide good workplace context to the studies and improve the work rea</w:t>
            </w:r>
            <w:r w:rsidR="143BEE77" w:rsidRPr="6DFBA82E">
              <w:rPr>
                <w:rFonts w:ascii="Arial" w:hAnsi="Arial" w:cs="Arial"/>
                <w:sz w:val="22"/>
                <w:szCs w:val="22"/>
              </w:rPr>
              <w:t>diness of learners.</w:t>
            </w:r>
          </w:p>
          <w:p w14:paraId="2D5FBB67" w14:textId="7200B47D" w:rsidR="2EC616C9" w:rsidRDefault="03ED3452" w:rsidP="6DFBA82E">
            <w:pPr>
              <w:pStyle w:val="ListParagraph"/>
              <w:numPr>
                <w:ilvl w:val="0"/>
                <w:numId w:val="7"/>
              </w:numPr>
              <w:rPr>
                <w:rFonts w:ascii="Arial" w:hAnsi="Arial" w:cs="Arial"/>
                <w:sz w:val="22"/>
                <w:szCs w:val="22"/>
              </w:rPr>
            </w:pPr>
            <w:r w:rsidRPr="6DFBA82E">
              <w:rPr>
                <w:rFonts w:ascii="Arial" w:hAnsi="Arial" w:cs="Arial"/>
                <w:sz w:val="22"/>
                <w:szCs w:val="22"/>
              </w:rPr>
              <w:t>To develop professional skills</w:t>
            </w:r>
            <w:r w:rsidR="0F33433A" w:rsidRPr="6DFBA82E">
              <w:rPr>
                <w:rFonts w:ascii="Arial" w:hAnsi="Arial" w:cs="Arial"/>
                <w:sz w:val="22"/>
                <w:szCs w:val="22"/>
              </w:rPr>
              <w:t xml:space="preserve"> and behaviours </w:t>
            </w:r>
            <w:r w:rsidR="313D872D" w:rsidRPr="6DFBA82E">
              <w:rPr>
                <w:rFonts w:ascii="Arial" w:hAnsi="Arial" w:cs="Arial"/>
                <w:sz w:val="22"/>
                <w:szCs w:val="22"/>
              </w:rPr>
              <w:t xml:space="preserve">in learners </w:t>
            </w:r>
            <w:r w:rsidR="0F33433A" w:rsidRPr="6DFBA82E">
              <w:rPr>
                <w:rFonts w:ascii="Arial" w:hAnsi="Arial" w:cs="Arial"/>
                <w:sz w:val="22"/>
                <w:szCs w:val="22"/>
              </w:rPr>
              <w:t>as well as</w:t>
            </w:r>
            <w:r w:rsidRPr="6DFBA82E">
              <w:rPr>
                <w:rFonts w:ascii="Arial" w:hAnsi="Arial" w:cs="Arial"/>
                <w:sz w:val="22"/>
                <w:szCs w:val="22"/>
              </w:rPr>
              <w:t xml:space="preserve"> </w:t>
            </w:r>
            <w:r w:rsidR="31E2A3E0" w:rsidRPr="6DFBA82E">
              <w:rPr>
                <w:rFonts w:ascii="Arial" w:hAnsi="Arial" w:cs="Arial"/>
                <w:sz w:val="22"/>
                <w:szCs w:val="22"/>
              </w:rPr>
              <w:t xml:space="preserve">improving </w:t>
            </w:r>
            <w:r w:rsidRPr="6DFBA82E">
              <w:rPr>
                <w:rFonts w:ascii="Arial" w:hAnsi="Arial" w:cs="Arial"/>
                <w:sz w:val="22"/>
                <w:szCs w:val="22"/>
              </w:rPr>
              <w:t>transferable skills</w:t>
            </w:r>
            <w:r w:rsidR="1038D920" w:rsidRPr="6DFBA82E">
              <w:rPr>
                <w:rFonts w:ascii="Arial" w:hAnsi="Arial" w:cs="Arial"/>
                <w:sz w:val="22"/>
                <w:szCs w:val="22"/>
              </w:rPr>
              <w:t>.</w:t>
            </w:r>
          </w:p>
          <w:p w14:paraId="5D7C7124" w14:textId="3826B22D" w:rsidR="2D8A9243" w:rsidRDefault="3711BEF1" w:rsidP="6DFBA82E">
            <w:pPr>
              <w:pStyle w:val="ListParagraph"/>
              <w:numPr>
                <w:ilvl w:val="0"/>
                <w:numId w:val="7"/>
              </w:numPr>
              <w:rPr>
                <w:rFonts w:ascii="Arial" w:hAnsi="Arial" w:cs="Arial"/>
                <w:sz w:val="22"/>
                <w:szCs w:val="22"/>
              </w:rPr>
            </w:pPr>
            <w:r w:rsidRPr="6DFBA82E">
              <w:rPr>
                <w:rFonts w:ascii="Arial" w:hAnsi="Arial" w:cs="Arial"/>
                <w:sz w:val="22"/>
                <w:szCs w:val="22"/>
              </w:rPr>
              <w:t>To promote inclusive, sustainable and ethical practice in line with the QAA Quality Code (2024).</w:t>
            </w:r>
          </w:p>
          <w:p w14:paraId="7E059CC5" w14:textId="002D8935" w:rsidR="00BF3491" w:rsidRPr="005A57DB" w:rsidRDefault="3711BEF1" w:rsidP="6DFBA82E">
            <w:pPr>
              <w:numPr>
                <w:ilvl w:val="0"/>
                <w:numId w:val="7"/>
              </w:numPr>
              <w:ind w:left="360" w:firstLine="0"/>
              <w:rPr>
                <w:rFonts w:ascii="Arial" w:hAnsi="Arial" w:cs="Arial"/>
                <w:sz w:val="22"/>
                <w:szCs w:val="22"/>
              </w:rPr>
            </w:pPr>
            <w:r w:rsidRPr="6DFBA82E">
              <w:rPr>
                <w:rFonts w:ascii="Arial" w:hAnsi="Arial" w:cs="Arial"/>
                <w:sz w:val="22"/>
                <w:szCs w:val="22"/>
              </w:rPr>
              <w:t>To support onwards progression to a top-up degree or into employment in</w:t>
            </w:r>
          </w:p>
          <w:p w14:paraId="0A9206E8" w14:textId="640C2031" w:rsidR="00BF3491" w:rsidRPr="005A57DB" w:rsidRDefault="01769D26" w:rsidP="6DFBA82E">
            <w:pPr>
              <w:ind w:left="360"/>
              <w:rPr>
                <w:rFonts w:ascii="Arial" w:hAnsi="Arial" w:cs="Arial"/>
                <w:sz w:val="22"/>
                <w:szCs w:val="22"/>
              </w:rPr>
            </w:pPr>
            <w:r w:rsidRPr="6DFBA82E">
              <w:rPr>
                <w:rFonts w:ascii="Arial" w:hAnsi="Arial" w:cs="Arial"/>
                <w:sz w:val="22"/>
                <w:szCs w:val="22"/>
              </w:rPr>
              <w:t xml:space="preserve">      </w:t>
            </w:r>
            <w:r w:rsidR="3711BEF1" w:rsidRPr="6DFBA82E">
              <w:rPr>
                <w:rFonts w:ascii="Arial" w:hAnsi="Arial" w:cs="Arial"/>
                <w:sz w:val="22"/>
                <w:szCs w:val="22"/>
              </w:rPr>
              <w:t>software development, cybersecurity, data analytics and</w:t>
            </w:r>
            <w:r w:rsidR="53003F90" w:rsidRPr="6DFBA82E">
              <w:rPr>
                <w:rFonts w:ascii="Arial" w:hAnsi="Arial" w:cs="Arial"/>
                <w:sz w:val="22"/>
                <w:szCs w:val="22"/>
              </w:rPr>
              <w:t xml:space="preserve"> other related fields.</w:t>
            </w:r>
          </w:p>
          <w:p w14:paraId="1F1F9DAB" w14:textId="77777777" w:rsidR="00BF3491" w:rsidRPr="005077DD" w:rsidRDefault="00BF3491" w:rsidP="00BF3491">
            <w:pPr>
              <w:rPr>
                <w:rFonts w:ascii="Arial" w:hAnsi="Arial" w:cs="Arial"/>
                <w:i/>
                <w:sz w:val="22"/>
                <w:szCs w:val="22"/>
              </w:rPr>
            </w:pPr>
          </w:p>
        </w:tc>
      </w:tr>
    </w:tbl>
    <w:p w14:paraId="1E74A1B1" w14:textId="77777777" w:rsidR="00BF3491" w:rsidRPr="00DF3A91" w:rsidRDefault="00BF3491" w:rsidP="00BB418A">
      <w:pPr>
        <w:spacing w:before="120"/>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75BEF02E" w14:textId="77777777" w:rsidTr="6DFBA82E">
        <w:tc>
          <w:tcPr>
            <w:tcW w:w="8748" w:type="dxa"/>
            <w:shd w:val="clear" w:color="auto" w:fill="E6E6E6"/>
          </w:tcPr>
          <w:p w14:paraId="0BDEFF61"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04F7EACF" w14:textId="77777777" w:rsidR="008D2D3B" w:rsidRPr="005077DD" w:rsidRDefault="008D2D3B" w:rsidP="00F03033">
            <w:pPr>
              <w:rPr>
                <w:rFonts w:ascii="Arial" w:hAnsi="Arial" w:cs="Arial"/>
                <w:sz w:val="22"/>
                <w:szCs w:val="22"/>
              </w:rPr>
            </w:pPr>
          </w:p>
          <w:p w14:paraId="79DB865F" w14:textId="26A6B8E5"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tc>
      </w:tr>
      <w:tr w:rsidR="002B2277" w14:paraId="3B5108CC" w14:textId="77777777" w:rsidTr="6DFBA82E">
        <w:trPr>
          <w:trHeight w:val="974"/>
        </w:trPr>
        <w:tc>
          <w:tcPr>
            <w:tcW w:w="8748" w:type="dxa"/>
          </w:tcPr>
          <w:p w14:paraId="391116B6" w14:textId="08CB0A06" w:rsidR="00335C15" w:rsidRPr="005077DD" w:rsidRDefault="74590112" w:rsidP="6DFBA82E">
            <w:pPr>
              <w:rPr>
                <w:rFonts w:ascii="Arial" w:hAnsi="Arial" w:cs="Arial"/>
                <w:sz w:val="22"/>
                <w:szCs w:val="22"/>
              </w:rPr>
            </w:pPr>
            <w:r w:rsidRPr="6DFBA82E">
              <w:rPr>
                <w:rFonts w:ascii="Arial" w:hAnsi="Arial" w:cs="Arial"/>
                <w:sz w:val="22"/>
                <w:szCs w:val="22"/>
              </w:rPr>
              <w:t>Progression to this programme:</w:t>
            </w:r>
          </w:p>
          <w:p w14:paraId="29086208" w14:textId="7553D82C" w:rsidR="2BAE6458" w:rsidRDefault="74590112" w:rsidP="6DFBA82E">
            <w:pPr>
              <w:pStyle w:val="ListParagraph"/>
              <w:numPr>
                <w:ilvl w:val="0"/>
                <w:numId w:val="6"/>
              </w:numPr>
              <w:rPr>
                <w:rFonts w:ascii="Arial" w:hAnsi="Arial" w:cs="Arial"/>
                <w:sz w:val="22"/>
                <w:szCs w:val="22"/>
              </w:rPr>
            </w:pPr>
            <w:r w:rsidRPr="6DFBA82E">
              <w:rPr>
                <w:rFonts w:ascii="Arial" w:hAnsi="Arial" w:cs="Arial"/>
                <w:sz w:val="22"/>
                <w:szCs w:val="22"/>
              </w:rPr>
              <w:t>Internal – T-Level</w:t>
            </w:r>
            <w:r w:rsidR="5949C568" w:rsidRPr="6DFBA82E">
              <w:rPr>
                <w:rFonts w:ascii="Arial" w:hAnsi="Arial" w:cs="Arial"/>
                <w:sz w:val="22"/>
                <w:szCs w:val="22"/>
              </w:rPr>
              <w:t xml:space="preserve"> (Level 3)</w:t>
            </w:r>
            <w:r w:rsidRPr="6DFBA82E">
              <w:rPr>
                <w:rFonts w:ascii="Arial" w:hAnsi="Arial" w:cs="Arial"/>
                <w:sz w:val="22"/>
                <w:szCs w:val="22"/>
              </w:rPr>
              <w:t xml:space="preserve">, OCR Technicals </w:t>
            </w:r>
            <w:r w:rsidR="1841425D" w:rsidRPr="6DFBA82E">
              <w:rPr>
                <w:rFonts w:ascii="Arial" w:hAnsi="Arial" w:cs="Arial"/>
                <w:sz w:val="22"/>
                <w:szCs w:val="22"/>
              </w:rPr>
              <w:t>(</w:t>
            </w:r>
            <w:r w:rsidRPr="6DFBA82E">
              <w:rPr>
                <w:rFonts w:ascii="Arial" w:hAnsi="Arial" w:cs="Arial"/>
                <w:sz w:val="22"/>
                <w:szCs w:val="22"/>
              </w:rPr>
              <w:t>L</w:t>
            </w:r>
            <w:r w:rsidR="7A268548" w:rsidRPr="6DFBA82E">
              <w:rPr>
                <w:rFonts w:ascii="Arial" w:hAnsi="Arial" w:cs="Arial"/>
                <w:sz w:val="22"/>
                <w:szCs w:val="22"/>
              </w:rPr>
              <w:t xml:space="preserve">evel </w:t>
            </w:r>
            <w:r w:rsidRPr="6DFBA82E">
              <w:rPr>
                <w:rFonts w:ascii="Arial" w:hAnsi="Arial" w:cs="Arial"/>
                <w:sz w:val="22"/>
                <w:szCs w:val="22"/>
              </w:rPr>
              <w:t>3</w:t>
            </w:r>
            <w:r w:rsidR="474AD7C8" w:rsidRPr="6DFBA82E">
              <w:rPr>
                <w:rFonts w:ascii="Arial" w:hAnsi="Arial" w:cs="Arial"/>
                <w:sz w:val="22"/>
                <w:szCs w:val="22"/>
              </w:rPr>
              <w:t>)</w:t>
            </w:r>
            <w:r w:rsidRPr="6DFBA82E">
              <w:rPr>
                <w:rFonts w:ascii="Arial" w:hAnsi="Arial" w:cs="Arial"/>
                <w:sz w:val="22"/>
                <w:szCs w:val="22"/>
              </w:rPr>
              <w:t>, Access to HE</w:t>
            </w:r>
            <w:r w:rsidR="66FDBED9" w:rsidRPr="6DFBA82E">
              <w:rPr>
                <w:rFonts w:ascii="Arial" w:hAnsi="Arial" w:cs="Arial"/>
                <w:sz w:val="22"/>
                <w:szCs w:val="22"/>
              </w:rPr>
              <w:t xml:space="preserve"> (Level 3),</w:t>
            </w:r>
          </w:p>
          <w:p w14:paraId="72848295" w14:textId="4DD6AD4A" w:rsidR="57761047" w:rsidRDefault="3D57D748" w:rsidP="6DFBA82E">
            <w:pPr>
              <w:pStyle w:val="ListParagraph"/>
              <w:numPr>
                <w:ilvl w:val="0"/>
                <w:numId w:val="6"/>
              </w:numPr>
              <w:rPr>
                <w:rFonts w:ascii="Arial" w:hAnsi="Arial" w:cs="Arial"/>
                <w:sz w:val="22"/>
                <w:szCs w:val="22"/>
              </w:rPr>
            </w:pPr>
            <w:r w:rsidRPr="6DFBA82E">
              <w:rPr>
                <w:rFonts w:ascii="Arial" w:hAnsi="Arial" w:cs="Arial"/>
                <w:sz w:val="22"/>
                <w:szCs w:val="22"/>
              </w:rPr>
              <w:t xml:space="preserve">External – </w:t>
            </w:r>
            <w:r w:rsidR="672DC055" w:rsidRPr="6DFBA82E">
              <w:rPr>
                <w:rFonts w:ascii="Arial" w:hAnsi="Arial" w:cs="Arial"/>
                <w:sz w:val="22"/>
                <w:szCs w:val="22"/>
              </w:rPr>
              <w:t xml:space="preserve">as well as T-Level (Level 3), OCR Technicals (Level 3), </w:t>
            </w:r>
            <w:r w:rsidRPr="6DFBA82E">
              <w:rPr>
                <w:rFonts w:ascii="Arial" w:hAnsi="Arial" w:cs="Arial"/>
                <w:sz w:val="22"/>
                <w:szCs w:val="22"/>
              </w:rPr>
              <w:t>A Levels (</w:t>
            </w:r>
            <w:r w:rsidR="20B91447" w:rsidRPr="6DFBA82E">
              <w:rPr>
                <w:rFonts w:ascii="Arial" w:hAnsi="Arial" w:cs="Arial"/>
                <w:sz w:val="22"/>
                <w:szCs w:val="22"/>
              </w:rPr>
              <w:t>Level 3</w:t>
            </w:r>
            <w:r w:rsidRPr="6DFBA82E">
              <w:rPr>
                <w:rFonts w:ascii="Arial" w:hAnsi="Arial" w:cs="Arial"/>
                <w:sz w:val="22"/>
                <w:szCs w:val="22"/>
              </w:rPr>
              <w:t>)</w:t>
            </w:r>
            <w:r w:rsidR="7DB95FAF" w:rsidRPr="6DFBA82E">
              <w:rPr>
                <w:rFonts w:ascii="Arial" w:hAnsi="Arial" w:cs="Arial"/>
                <w:sz w:val="22"/>
                <w:szCs w:val="22"/>
              </w:rPr>
              <w:t>, RPL (Level 4)</w:t>
            </w:r>
            <w:r w:rsidR="08F6A099" w:rsidRPr="6DFBA82E">
              <w:rPr>
                <w:rFonts w:ascii="Arial" w:hAnsi="Arial" w:cs="Arial"/>
                <w:sz w:val="22"/>
                <w:szCs w:val="22"/>
              </w:rPr>
              <w:t>, Legacy BTEC Computing (Level 3), AAQ’s (Level 3)</w:t>
            </w:r>
          </w:p>
          <w:p w14:paraId="25AF4E9D" w14:textId="180C2AA0" w:rsidR="57761047" w:rsidRDefault="3BA2C6B0" w:rsidP="6DFBA82E">
            <w:pPr>
              <w:rPr>
                <w:rFonts w:ascii="Arial" w:hAnsi="Arial" w:cs="Arial"/>
                <w:sz w:val="22"/>
                <w:szCs w:val="22"/>
              </w:rPr>
            </w:pPr>
            <w:r w:rsidRPr="6DFBA82E">
              <w:rPr>
                <w:rFonts w:ascii="Arial" w:hAnsi="Arial" w:cs="Arial"/>
                <w:sz w:val="22"/>
                <w:szCs w:val="22"/>
              </w:rPr>
              <w:t>Progression from this programme:</w:t>
            </w:r>
          </w:p>
          <w:p w14:paraId="41347AB5" w14:textId="493053D9" w:rsidR="3D68750C" w:rsidRDefault="4EB9663F" w:rsidP="6DFBA82E">
            <w:pPr>
              <w:pStyle w:val="ListParagraph"/>
              <w:numPr>
                <w:ilvl w:val="0"/>
                <w:numId w:val="5"/>
              </w:numPr>
              <w:rPr>
                <w:rFonts w:ascii="Arial" w:hAnsi="Arial" w:cs="Arial"/>
                <w:sz w:val="22"/>
                <w:szCs w:val="22"/>
              </w:rPr>
            </w:pPr>
            <w:r w:rsidRPr="6DFBA82E">
              <w:rPr>
                <w:rFonts w:ascii="Arial" w:hAnsi="Arial" w:cs="Arial"/>
                <w:sz w:val="22"/>
                <w:szCs w:val="22"/>
              </w:rPr>
              <w:t>Internal – Top-up degree at Level 6</w:t>
            </w:r>
          </w:p>
          <w:p w14:paraId="3E2562EE" w14:textId="62714909" w:rsidR="00480A08" w:rsidRPr="00AF77EA" w:rsidRDefault="49D87133" w:rsidP="6DFBA82E">
            <w:pPr>
              <w:pStyle w:val="ListParagraph"/>
              <w:numPr>
                <w:ilvl w:val="0"/>
                <w:numId w:val="5"/>
              </w:numPr>
              <w:rPr>
                <w:rFonts w:ascii="Arial" w:hAnsi="Arial" w:cs="Arial"/>
                <w:sz w:val="22"/>
                <w:szCs w:val="22"/>
              </w:rPr>
            </w:pPr>
            <w:r w:rsidRPr="6DFBA82E">
              <w:rPr>
                <w:rFonts w:ascii="Arial" w:hAnsi="Arial" w:cs="Arial"/>
                <w:sz w:val="22"/>
                <w:szCs w:val="22"/>
              </w:rPr>
              <w:t>External – Top-up degree at Level 6, Additional vendor qualifications, professional body membership</w:t>
            </w:r>
            <w:r w:rsidR="672DC055" w:rsidRPr="6DFBA82E">
              <w:rPr>
                <w:rFonts w:ascii="Arial" w:hAnsi="Arial" w:cs="Arial"/>
                <w:sz w:val="22"/>
                <w:szCs w:val="22"/>
              </w:rPr>
              <w:t>,</w:t>
            </w:r>
            <w:r w:rsidR="08F6A099" w:rsidRPr="6DFBA82E">
              <w:rPr>
                <w:rFonts w:ascii="Arial" w:hAnsi="Arial" w:cs="Arial"/>
                <w:sz w:val="22"/>
                <w:szCs w:val="22"/>
              </w:rPr>
              <w:t xml:space="preserve"> </w:t>
            </w:r>
            <w:r w:rsidR="672DC055" w:rsidRPr="6DFBA82E">
              <w:rPr>
                <w:rFonts w:ascii="Arial" w:hAnsi="Arial" w:cs="Arial"/>
                <w:sz w:val="22"/>
                <w:szCs w:val="22"/>
              </w:rPr>
              <w:t>e</w:t>
            </w:r>
            <w:r w:rsidR="08F6A099" w:rsidRPr="6DFBA82E">
              <w:rPr>
                <w:rFonts w:ascii="Arial" w:hAnsi="Arial" w:cs="Arial"/>
                <w:sz w:val="22"/>
                <w:szCs w:val="22"/>
              </w:rPr>
              <w:t>mployment</w:t>
            </w:r>
          </w:p>
        </w:tc>
      </w:tr>
    </w:tbl>
    <w:p w14:paraId="2ECB46C3" w14:textId="77777777"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415810E9" w14:textId="77777777" w:rsidTr="694FDE0C">
        <w:tc>
          <w:tcPr>
            <w:tcW w:w="8748" w:type="dxa"/>
            <w:shd w:val="clear" w:color="auto" w:fill="E6E6E6"/>
          </w:tcPr>
          <w:p w14:paraId="476679B6"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xml:space="preserve">, please list where the </w:t>
            </w:r>
            <w:proofErr w:type="gramStart"/>
            <w:r w:rsidR="005668E2" w:rsidRPr="007F0A7A">
              <w:rPr>
                <w:rFonts w:ascii="Arial" w:hAnsi="Arial" w:cs="Arial"/>
                <w:sz w:val="22"/>
                <w:szCs w:val="22"/>
              </w:rPr>
              <w:t>60 credit</w:t>
            </w:r>
            <w:proofErr w:type="gramEnd"/>
            <w:r w:rsidR="005668E2" w:rsidRPr="007F0A7A">
              <w:rPr>
                <w:rFonts w:ascii="Arial" w:hAnsi="Arial" w:cs="Arial"/>
                <w:sz w:val="22"/>
                <w:szCs w:val="22"/>
              </w:rPr>
              <w:t xml:space="preserve">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393F2AF3" w14:textId="77777777" w:rsidTr="694FDE0C">
        <w:trPr>
          <w:trHeight w:val="974"/>
        </w:trPr>
        <w:tc>
          <w:tcPr>
            <w:tcW w:w="8748" w:type="dxa"/>
          </w:tcPr>
          <w:p w14:paraId="6A8D93A8" w14:textId="77777777" w:rsidR="002750D8" w:rsidRPr="007F0A7A" w:rsidRDefault="002750D8" w:rsidP="298875E4">
            <w:pPr>
              <w:rPr>
                <w:rFonts w:ascii="Arial" w:hAnsi="Arial" w:cs="Arial"/>
                <w:i/>
                <w:iCs/>
                <w:sz w:val="22"/>
                <w:szCs w:val="22"/>
              </w:rPr>
            </w:pPr>
          </w:p>
          <w:p w14:paraId="1D7AC323" w14:textId="3E2F3425" w:rsidR="5F525B4F" w:rsidRDefault="0BC70FF6" w:rsidP="694FDE0C">
            <w:pPr>
              <w:rPr>
                <w:rFonts w:ascii="Arial" w:hAnsi="Arial" w:cs="Arial"/>
                <w:sz w:val="22"/>
                <w:szCs w:val="22"/>
              </w:rPr>
            </w:pPr>
            <w:r w:rsidRPr="694FDE0C">
              <w:rPr>
                <w:rFonts w:ascii="Arial" w:hAnsi="Arial" w:cs="Arial"/>
                <w:sz w:val="22"/>
                <w:szCs w:val="22"/>
              </w:rPr>
              <w:t xml:space="preserve">Work-related learning is embedded throughout several modules at Level </w:t>
            </w:r>
            <w:r w:rsidR="4327E076" w:rsidRPr="694FDE0C">
              <w:rPr>
                <w:rFonts w:ascii="Arial" w:hAnsi="Arial" w:cs="Arial"/>
                <w:sz w:val="22"/>
                <w:szCs w:val="22"/>
              </w:rPr>
              <w:t xml:space="preserve">4 </w:t>
            </w:r>
            <w:r w:rsidRPr="694FDE0C">
              <w:rPr>
                <w:rFonts w:ascii="Arial" w:hAnsi="Arial" w:cs="Arial"/>
                <w:sz w:val="22"/>
                <w:szCs w:val="22"/>
              </w:rPr>
              <w:t xml:space="preserve">and Level 5. The </w:t>
            </w:r>
            <w:proofErr w:type="gramStart"/>
            <w:r w:rsidRPr="694FDE0C">
              <w:rPr>
                <w:rFonts w:ascii="Arial" w:hAnsi="Arial" w:cs="Arial"/>
                <w:sz w:val="22"/>
                <w:szCs w:val="22"/>
              </w:rPr>
              <w:t>60 credit</w:t>
            </w:r>
            <w:proofErr w:type="gramEnd"/>
            <w:r w:rsidRPr="694FDE0C">
              <w:rPr>
                <w:rFonts w:ascii="Arial" w:hAnsi="Arial" w:cs="Arial"/>
                <w:sz w:val="22"/>
                <w:szCs w:val="22"/>
              </w:rPr>
              <w:t xml:space="preserve"> work related </w:t>
            </w:r>
            <w:r w:rsidR="32F9D402" w:rsidRPr="694FDE0C">
              <w:rPr>
                <w:rFonts w:ascii="Arial" w:hAnsi="Arial" w:cs="Arial"/>
                <w:sz w:val="22"/>
                <w:szCs w:val="22"/>
              </w:rPr>
              <w:t>learning is assessed within the following modules:</w:t>
            </w:r>
          </w:p>
          <w:p w14:paraId="1B92153F" w14:textId="4DE1FB28" w:rsidR="694FDE0C" w:rsidRDefault="694FDE0C" w:rsidP="694FDE0C">
            <w:pPr>
              <w:rPr>
                <w:rFonts w:ascii="Arial" w:hAnsi="Arial" w:cs="Arial"/>
                <w:sz w:val="22"/>
                <w:szCs w:val="22"/>
              </w:rPr>
            </w:pPr>
          </w:p>
          <w:p w14:paraId="19DEF2FB" w14:textId="70AA7B01" w:rsidR="4BF30935" w:rsidRDefault="4BF30935" w:rsidP="694FDE0C">
            <w:pPr>
              <w:rPr>
                <w:rFonts w:ascii="Arial" w:hAnsi="Arial" w:cs="Arial"/>
                <w:sz w:val="22"/>
                <w:szCs w:val="22"/>
              </w:rPr>
            </w:pPr>
            <w:r w:rsidRPr="694FDE0C">
              <w:rPr>
                <w:rFonts w:ascii="Arial" w:hAnsi="Arial" w:cs="Arial"/>
                <w:sz w:val="22"/>
                <w:szCs w:val="22"/>
              </w:rPr>
              <w:t xml:space="preserve">L4 </w:t>
            </w:r>
            <w:r w:rsidR="25DB1978" w:rsidRPr="694FDE0C">
              <w:rPr>
                <w:rFonts w:ascii="Arial" w:hAnsi="Arial" w:cs="Arial"/>
                <w:sz w:val="22"/>
                <w:szCs w:val="22"/>
              </w:rPr>
              <w:t xml:space="preserve">Software Development </w:t>
            </w:r>
            <w:r w:rsidRPr="694FDE0C">
              <w:rPr>
                <w:rFonts w:ascii="Arial" w:hAnsi="Arial" w:cs="Arial"/>
                <w:sz w:val="22"/>
                <w:szCs w:val="22"/>
              </w:rPr>
              <w:t xml:space="preserve">Lifecycles </w:t>
            </w:r>
            <w:r w:rsidR="7CA273E1" w:rsidRPr="694FDE0C">
              <w:rPr>
                <w:rFonts w:ascii="Arial" w:hAnsi="Arial" w:cs="Arial"/>
                <w:sz w:val="22"/>
                <w:szCs w:val="22"/>
              </w:rPr>
              <w:t>(15 credits)</w:t>
            </w:r>
          </w:p>
          <w:p w14:paraId="2B1E3C4B" w14:textId="7916CF40" w:rsidR="2ADDD9D4" w:rsidRDefault="2ADDD9D4" w:rsidP="694FDE0C">
            <w:pPr>
              <w:rPr>
                <w:rFonts w:ascii="Arial" w:hAnsi="Arial" w:cs="Arial"/>
                <w:sz w:val="22"/>
                <w:szCs w:val="22"/>
              </w:rPr>
            </w:pPr>
            <w:r w:rsidRPr="694FDE0C">
              <w:rPr>
                <w:rFonts w:ascii="Arial" w:hAnsi="Arial" w:cs="Arial"/>
                <w:sz w:val="22"/>
                <w:szCs w:val="22"/>
              </w:rPr>
              <w:t xml:space="preserve">L4 </w:t>
            </w:r>
            <w:r w:rsidR="4BF30935" w:rsidRPr="694FDE0C">
              <w:rPr>
                <w:rFonts w:ascii="Arial" w:hAnsi="Arial" w:cs="Arial"/>
                <w:sz w:val="22"/>
                <w:szCs w:val="22"/>
              </w:rPr>
              <w:t xml:space="preserve">Software Development </w:t>
            </w:r>
            <w:r w:rsidR="17482F82" w:rsidRPr="694FDE0C">
              <w:rPr>
                <w:rFonts w:ascii="Arial" w:hAnsi="Arial" w:cs="Arial"/>
                <w:sz w:val="22"/>
                <w:szCs w:val="22"/>
              </w:rPr>
              <w:t>Principles</w:t>
            </w:r>
            <w:r w:rsidR="4BF30935" w:rsidRPr="694FDE0C">
              <w:rPr>
                <w:rFonts w:ascii="Arial" w:hAnsi="Arial" w:cs="Arial"/>
                <w:sz w:val="22"/>
                <w:szCs w:val="22"/>
              </w:rPr>
              <w:t xml:space="preserve"> (</w:t>
            </w:r>
            <w:r w:rsidR="6E82AC4F" w:rsidRPr="694FDE0C">
              <w:rPr>
                <w:rFonts w:ascii="Arial" w:hAnsi="Arial" w:cs="Arial"/>
                <w:sz w:val="22"/>
                <w:szCs w:val="22"/>
              </w:rPr>
              <w:t>15</w:t>
            </w:r>
            <w:r w:rsidR="4BF30935" w:rsidRPr="694FDE0C">
              <w:rPr>
                <w:rFonts w:ascii="Arial" w:hAnsi="Arial" w:cs="Arial"/>
                <w:sz w:val="22"/>
                <w:szCs w:val="22"/>
              </w:rPr>
              <w:t xml:space="preserve"> credits)</w:t>
            </w:r>
          </w:p>
          <w:p w14:paraId="63CF91FF" w14:textId="697DB714" w:rsidR="298875E4" w:rsidRDefault="298875E4" w:rsidP="298875E4">
            <w:pPr>
              <w:rPr>
                <w:rFonts w:ascii="Arial" w:hAnsi="Arial" w:cs="Arial"/>
                <w:sz w:val="22"/>
                <w:szCs w:val="22"/>
              </w:rPr>
            </w:pPr>
          </w:p>
          <w:p w14:paraId="2C274F98" w14:textId="7F067EDE" w:rsidR="4476ACB3" w:rsidRDefault="32F9D402" w:rsidP="694FDE0C">
            <w:pPr>
              <w:rPr>
                <w:rFonts w:ascii="Arial" w:hAnsi="Arial" w:cs="Arial"/>
                <w:sz w:val="22"/>
                <w:szCs w:val="22"/>
              </w:rPr>
            </w:pPr>
            <w:r w:rsidRPr="694FDE0C">
              <w:rPr>
                <w:rFonts w:ascii="Arial" w:hAnsi="Arial" w:cs="Arial"/>
                <w:sz w:val="22"/>
                <w:szCs w:val="22"/>
              </w:rPr>
              <w:t xml:space="preserve">L5 Professional Practice </w:t>
            </w:r>
            <w:r w:rsidR="6CCF365F" w:rsidRPr="694FDE0C">
              <w:rPr>
                <w:rFonts w:ascii="Arial" w:hAnsi="Arial" w:cs="Arial"/>
                <w:sz w:val="22"/>
                <w:szCs w:val="22"/>
              </w:rPr>
              <w:t>(</w:t>
            </w:r>
            <w:r w:rsidRPr="694FDE0C">
              <w:rPr>
                <w:rFonts w:ascii="Arial" w:hAnsi="Arial" w:cs="Arial"/>
                <w:sz w:val="22"/>
                <w:szCs w:val="22"/>
              </w:rPr>
              <w:t>Digital</w:t>
            </w:r>
            <w:r w:rsidR="05DEB1C1" w:rsidRPr="694FDE0C">
              <w:rPr>
                <w:rFonts w:ascii="Arial" w:hAnsi="Arial" w:cs="Arial"/>
                <w:sz w:val="22"/>
                <w:szCs w:val="22"/>
              </w:rPr>
              <w:t xml:space="preserve"> Technologies)</w:t>
            </w:r>
            <w:r w:rsidRPr="694FDE0C">
              <w:rPr>
                <w:rFonts w:ascii="Arial" w:hAnsi="Arial" w:cs="Arial"/>
                <w:sz w:val="22"/>
                <w:szCs w:val="22"/>
              </w:rPr>
              <w:t xml:space="preserve"> (15 credits</w:t>
            </w:r>
            <w:r w:rsidR="61FBAFB1" w:rsidRPr="694FDE0C">
              <w:rPr>
                <w:rFonts w:ascii="Arial" w:hAnsi="Arial" w:cs="Arial"/>
                <w:sz w:val="22"/>
                <w:szCs w:val="22"/>
              </w:rPr>
              <w:t>)</w:t>
            </w:r>
          </w:p>
          <w:p w14:paraId="715AE9E6" w14:textId="63EFE113" w:rsidR="11FCCD58" w:rsidRDefault="11FCCD58" w:rsidP="694FDE0C">
            <w:pPr>
              <w:rPr>
                <w:rFonts w:ascii="Arial" w:hAnsi="Arial" w:cs="Arial"/>
                <w:sz w:val="22"/>
                <w:szCs w:val="22"/>
              </w:rPr>
            </w:pPr>
            <w:r w:rsidRPr="694FDE0C">
              <w:rPr>
                <w:rFonts w:ascii="Arial" w:hAnsi="Arial" w:cs="Arial"/>
                <w:sz w:val="22"/>
                <w:szCs w:val="22"/>
              </w:rPr>
              <w:t>L5 Independent Research P</w:t>
            </w:r>
            <w:r w:rsidR="68896467" w:rsidRPr="694FDE0C">
              <w:rPr>
                <w:rFonts w:ascii="Arial" w:hAnsi="Arial" w:cs="Arial"/>
                <w:sz w:val="22"/>
                <w:szCs w:val="22"/>
              </w:rPr>
              <w:t>roject (30 credits)</w:t>
            </w:r>
          </w:p>
          <w:p w14:paraId="7848CCCC" w14:textId="05DD096C" w:rsidR="298875E4" w:rsidRDefault="298875E4" w:rsidP="694FDE0C">
            <w:pPr>
              <w:rPr>
                <w:rFonts w:ascii="Arial" w:hAnsi="Arial" w:cs="Arial"/>
                <w:sz w:val="22"/>
                <w:szCs w:val="22"/>
              </w:rPr>
            </w:pPr>
          </w:p>
          <w:p w14:paraId="14DE8FCB" w14:textId="60AACC67" w:rsidR="002750D8" w:rsidRPr="007F0A7A" w:rsidRDefault="002750D8" w:rsidP="694FDE0C">
            <w:pPr>
              <w:rPr>
                <w:rFonts w:ascii="Arial" w:hAnsi="Arial" w:cs="Arial"/>
                <w:sz w:val="22"/>
                <w:szCs w:val="22"/>
              </w:rPr>
            </w:pPr>
          </w:p>
        </w:tc>
      </w:tr>
    </w:tbl>
    <w:p w14:paraId="475F7BB4"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041CBE01" w14:textId="77777777" w:rsidTr="6DFBA82E">
        <w:tc>
          <w:tcPr>
            <w:tcW w:w="8748" w:type="dxa"/>
            <w:shd w:val="clear" w:color="auto" w:fill="E6E6E6"/>
          </w:tcPr>
          <w:p w14:paraId="2BFF81A1" w14:textId="650FE163"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tc>
      </w:tr>
      <w:tr w:rsidR="002750D8" w:rsidRPr="005077DD" w14:paraId="7244A765" w14:textId="77777777" w:rsidTr="6DFBA82E">
        <w:trPr>
          <w:trHeight w:val="974"/>
        </w:trPr>
        <w:tc>
          <w:tcPr>
            <w:tcW w:w="8748" w:type="dxa"/>
          </w:tcPr>
          <w:p w14:paraId="4AA68B8E" w14:textId="0D5CB924" w:rsidR="002750D8" w:rsidRPr="00E04049" w:rsidRDefault="09C9989D" w:rsidP="6DFBA82E">
            <w:pPr>
              <w:rPr>
                <w:rFonts w:ascii="Arial" w:hAnsi="Arial" w:cs="Arial"/>
                <w:sz w:val="22"/>
                <w:szCs w:val="22"/>
              </w:rPr>
            </w:pPr>
            <w:r w:rsidRPr="6DFBA82E">
              <w:rPr>
                <w:rFonts w:ascii="Arial" w:hAnsi="Arial" w:cs="Arial"/>
                <w:sz w:val="22"/>
                <w:szCs w:val="22"/>
              </w:rPr>
              <w:t>Cert</w:t>
            </w:r>
            <w:r w:rsidR="149C7222" w:rsidRPr="6DFBA82E">
              <w:rPr>
                <w:rFonts w:ascii="Arial" w:hAnsi="Arial" w:cs="Arial"/>
                <w:sz w:val="22"/>
                <w:szCs w:val="22"/>
              </w:rPr>
              <w:t xml:space="preserve">ificate of </w:t>
            </w:r>
            <w:r w:rsidRPr="6DFBA82E">
              <w:rPr>
                <w:rFonts w:ascii="Arial" w:hAnsi="Arial" w:cs="Arial"/>
                <w:sz w:val="22"/>
                <w:szCs w:val="22"/>
              </w:rPr>
              <w:t>H</w:t>
            </w:r>
            <w:r w:rsidR="1B4F6FDB" w:rsidRPr="6DFBA82E">
              <w:rPr>
                <w:rFonts w:ascii="Arial" w:hAnsi="Arial" w:cs="Arial"/>
                <w:sz w:val="22"/>
                <w:szCs w:val="22"/>
              </w:rPr>
              <w:t xml:space="preserve">igher </w:t>
            </w:r>
            <w:r w:rsidRPr="6DFBA82E">
              <w:rPr>
                <w:rFonts w:ascii="Arial" w:hAnsi="Arial" w:cs="Arial"/>
                <w:sz w:val="22"/>
                <w:szCs w:val="22"/>
              </w:rPr>
              <w:t>E</w:t>
            </w:r>
            <w:r w:rsidR="032E8830" w:rsidRPr="6DFBA82E">
              <w:rPr>
                <w:rFonts w:ascii="Arial" w:hAnsi="Arial" w:cs="Arial"/>
                <w:sz w:val="22"/>
                <w:szCs w:val="22"/>
              </w:rPr>
              <w:t>ducation in Applied Computing</w:t>
            </w:r>
            <w:r w:rsidR="3B3618CA" w:rsidRPr="6DFBA82E">
              <w:rPr>
                <w:rFonts w:ascii="Arial" w:hAnsi="Arial" w:cs="Arial"/>
                <w:sz w:val="22"/>
                <w:szCs w:val="22"/>
              </w:rPr>
              <w:t xml:space="preserve"> on successful completion of at least 120 credits at level 4.</w:t>
            </w:r>
          </w:p>
        </w:tc>
      </w:tr>
    </w:tbl>
    <w:p w14:paraId="75E064C2" w14:textId="6DFA02B7" w:rsidR="00651210" w:rsidRDefault="00651210" w:rsidP="00C7261A">
      <w:pPr>
        <w:pStyle w:val="DMSNormal"/>
        <w:rPr>
          <w:rFonts w:ascii="Arial" w:hAnsi="Arial" w:cs="Arial"/>
        </w:rPr>
        <w:sectPr w:rsidR="00651210" w:rsidSect="00651210">
          <w:headerReference w:type="default" r:id="rId10"/>
          <w:footerReference w:type="default" r:id="rId11"/>
          <w:footerReference w:type="first" r:id="rId12"/>
          <w:pgSz w:w="11906" w:h="16838"/>
          <w:pgMar w:top="1440" w:right="1797" w:bottom="1440" w:left="1797" w:header="708" w:footer="708" w:gutter="0"/>
          <w:pgNumType w:start="1"/>
          <w:cols w:space="708"/>
          <w:docGrid w:linePitch="360"/>
        </w:sectPr>
      </w:pPr>
    </w:p>
    <w:tbl>
      <w:tblPr>
        <w:tblpPr w:leftFromText="180" w:rightFromText="180" w:vertAnchor="text" w:tblpY="-431"/>
        <w:tblW w:w="14601" w:type="dxa"/>
        <w:tblLook w:val="01E0" w:firstRow="1" w:lastRow="1" w:firstColumn="1" w:lastColumn="1" w:noHBand="0" w:noVBand="0"/>
      </w:tblPr>
      <w:tblGrid>
        <w:gridCol w:w="14601"/>
      </w:tblGrid>
      <w:tr w:rsidR="00827420" w:rsidRPr="007F0A7A" w14:paraId="297C1563" w14:textId="77777777" w:rsidTr="265FBD2C">
        <w:trPr>
          <w:trHeight w:val="887"/>
        </w:trPr>
        <w:tc>
          <w:tcPr>
            <w:tcW w:w="14601" w:type="dxa"/>
          </w:tcPr>
          <w:p w14:paraId="3C866209"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1" w:name="_Toc524937023"/>
          </w:p>
          <w:p w14:paraId="02764C15" w14:textId="6D892311" w:rsidR="00827420" w:rsidRDefault="181A6A1B" w:rsidP="3A90D195">
            <w:pPr>
              <w:pStyle w:val="Level1"/>
              <w:numPr>
                <w:ilvl w:val="0"/>
                <w:numId w:val="0"/>
              </w:numPr>
              <w:spacing w:after="0" w:line="240" w:lineRule="auto"/>
              <w:ind w:firstLine="120"/>
              <w:jc w:val="left"/>
              <w:rPr>
                <w:rFonts w:ascii="Arial" w:hAnsi="Arial" w:cs="Arial"/>
                <w:b/>
                <w:bCs/>
              </w:rPr>
            </w:pPr>
            <w:r w:rsidRPr="265FBD2C">
              <w:rPr>
                <w:rFonts w:ascii="Arial" w:hAnsi="Arial" w:cs="Arial"/>
                <w:b/>
                <w:bCs/>
              </w:rPr>
              <w:t>3.  Programme structure and learning outcomes</w:t>
            </w:r>
            <w:bookmarkEnd w:id="1"/>
          </w:p>
          <w:p w14:paraId="0F516F6A"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58DD898C" w14:textId="3BBF7B20" w:rsidR="00447D27" w:rsidRDefault="616E7D96" w:rsidP="265FBD2C">
            <w:pPr>
              <w:pStyle w:val="Level1"/>
              <w:numPr>
                <w:ilvl w:val="0"/>
                <w:numId w:val="0"/>
              </w:numPr>
              <w:spacing w:after="0" w:line="240" w:lineRule="auto"/>
              <w:ind w:firstLine="120"/>
              <w:jc w:val="left"/>
              <w:rPr>
                <w:rFonts w:ascii="Arial" w:hAnsi="Arial" w:cs="Arial"/>
                <w:b/>
                <w:bCs/>
                <w:i/>
                <w:iCs/>
                <w:sz w:val="20"/>
              </w:rPr>
            </w:pPr>
            <w:r w:rsidRPr="265FBD2C">
              <w:rPr>
                <w:rFonts w:ascii="Arial" w:hAnsi="Arial" w:cs="Arial"/>
                <w:b/>
                <w:bCs/>
                <w:i/>
                <w:iCs/>
                <w:sz w:val="20"/>
              </w:rPr>
              <w:t>Please adjust ‘levels’ to reflect SCQF if applicable</w:t>
            </w:r>
          </w:p>
          <w:p w14:paraId="422BE850"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bl>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130"/>
        <w:gridCol w:w="1334"/>
      </w:tblGrid>
      <w:tr w:rsidR="00883021" w:rsidRPr="00010662" w14:paraId="0AE41071" w14:textId="77777777" w:rsidTr="6DFBA82E">
        <w:trPr>
          <w:trHeight w:val="522"/>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E6E6E6"/>
          </w:tcPr>
          <w:p w14:paraId="3AA945B5" w14:textId="442562B0" w:rsidR="00883021" w:rsidRPr="00010662" w:rsidRDefault="00883021">
            <w:pPr>
              <w:spacing w:line="276" w:lineRule="auto"/>
              <w:rPr>
                <w:rFonts w:ascii="Arial" w:hAnsi="Arial" w:cs="Arial"/>
                <w:b/>
                <w:sz w:val="22"/>
                <w:szCs w:val="22"/>
              </w:rPr>
            </w:pPr>
            <w:r w:rsidRPr="00010662">
              <w:rPr>
                <w:rFonts w:ascii="Arial" w:hAnsi="Arial" w:cs="Arial"/>
                <w:b/>
                <w:sz w:val="22"/>
                <w:szCs w:val="22"/>
              </w:rPr>
              <w:t xml:space="preserve">Programme Structure - LEVEL </w:t>
            </w:r>
            <w:r>
              <w:rPr>
                <w:rFonts w:ascii="Arial" w:hAnsi="Arial" w:cs="Arial"/>
                <w:b/>
                <w:sz w:val="22"/>
                <w:szCs w:val="22"/>
              </w:rPr>
              <w:t>4</w:t>
            </w:r>
          </w:p>
        </w:tc>
      </w:tr>
      <w:tr w:rsidR="00883021" w:rsidRPr="00010662" w14:paraId="20B0A3E1" w14:textId="77777777" w:rsidTr="6DFBA82E">
        <w:trPr>
          <w:tblHeader/>
        </w:trPr>
        <w:tc>
          <w:tcPr>
            <w:tcW w:w="6111" w:type="dxa"/>
            <w:shd w:val="clear" w:color="auto" w:fill="E6E6E6"/>
          </w:tcPr>
          <w:p w14:paraId="6A5770CD"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Compulsory modules</w:t>
            </w:r>
          </w:p>
        </w:tc>
        <w:tc>
          <w:tcPr>
            <w:tcW w:w="1137" w:type="dxa"/>
            <w:shd w:val="clear" w:color="auto" w:fill="E6E6E6"/>
          </w:tcPr>
          <w:p w14:paraId="378F59B1"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Credit points</w:t>
            </w:r>
          </w:p>
        </w:tc>
        <w:tc>
          <w:tcPr>
            <w:tcW w:w="2103" w:type="dxa"/>
            <w:shd w:val="clear" w:color="auto" w:fill="E6E6E6"/>
          </w:tcPr>
          <w:p w14:paraId="1170A063" w14:textId="77777777" w:rsidR="00883021" w:rsidRPr="00010662" w:rsidRDefault="00883021">
            <w:pPr>
              <w:spacing w:line="276" w:lineRule="auto"/>
              <w:rPr>
                <w:rFonts w:ascii="Arial" w:hAnsi="Arial" w:cs="Arial"/>
                <w:b/>
                <w:sz w:val="22"/>
                <w:szCs w:val="22"/>
              </w:rPr>
            </w:pPr>
          </w:p>
        </w:tc>
        <w:tc>
          <w:tcPr>
            <w:tcW w:w="1133" w:type="dxa"/>
            <w:shd w:val="clear" w:color="auto" w:fill="E0E0E0"/>
          </w:tcPr>
          <w:p w14:paraId="28C5BB93"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Credit points</w:t>
            </w:r>
          </w:p>
        </w:tc>
        <w:tc>
          <w:tcPr>
            <w:tcW w:w="2130" w:type="dxa"/>
            <w:shd w:val="clear" w:color="auto" w:fill="E0E0E0"/>
          </w:tcPr>
          <w:p w14:paraId="44B9C66D"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Is module compensatable?</w:t>
            </w:r>
          </w:p>
        </w:tc>
        <w:tc>
          <w:tcPr>
            <w:tcW w:w="1334" w:type="dxa"/>
            <w:shd w:val="clear" w:color="auto" w:fill="E0E0E0"/>
          </w:tcPr>
          <w:p w14:paraId="25FE1D24"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Semester runs in</w:t>
            </w:r>
          </w:p>
        </w:tc>
      </w:tr>
      <w:tr w:rsidR="00883021" w:rsidRPr="00010662" w14:paraId="679C04BB" w14:textId="77777777" w:rsidTr="6DFBA82E">
        <w:trPr>
          <w:trHeight w:val="1078"/>
        </w:trPr>
        <w:tc>
          <w:tcPr>
            <w:tcW w:w="6111" w:type="dxa"/>
            <w:tcBorders>
              <w:bottom w:val="single" w:sz="4" w:space="0" w:color="auto"/>
            </w:tcBorders>
          </w:tcPr>
          <w:p w14:paraId="57B2846F" w14:textId="5C06A65C" w:rsidR="00883021" w:rsidRDefault="003D6893" w:rsidP="12AEB29D">
            <w:pPr>
              <w:spacing w:line="276" w:lineRule="auto"/>
              <w:rPr>
                <w:rFonts w:ascii="Arial (W1)" w:hAnsi="Arial (W1)" w:cs="Arial"/>
                <w:sz w:val="21"/>
                <w:szCs w:val="21"/>
              </w:rPr>
            </w:pPr>
            <w:r w:rsidRPr="12AEB29D">
              <w:rPr>
                <w:rFonts w:ascii="Arial (W1)" w:hAnsi="Arial (W1)" w:cs="Arial"/>
                <w:sz w:val="21"/>
                <w:szCs w:val="21"/>
              </w:rPr>
              <w:t>Cyber Security</w:t>
            </w:r>
            <w:r w:rsidR="47CF5FBD" w:rsidRPr="12AEB29D">
              <w:rPr>
                <w:rFonts w:ascii="Arial (W1)" w:hAnsi="Arial (W1)" w:cs="Arial"/>
                <w:sz w:val="21"/>
                <w:szCs w:val="21"/>
              </w:rPr>
              <w:t xml:space="preserve"> Fundamentals</w:t>
            </w:r>
          </w:p>
          <w:p w14:paraId="6A63AF5C" w14:textId="77777777" w:rsidR="003D6893" w:rsidRDefault="0AA07F2D" w:rsidP="265FBD2C">
            <w:pPr>
              <w:spacing w:line="276" w:lineRule="auto"/>
              <w:rPr>
                <w:rFonts w:ascii="Arial (W1)" w:hAnsi="Arial (W1)" w:cs="Arial"/>
                <w:sz w:val="21"/>
                <w:szCs w:val="21"/>
              </w:rPr>
            </w:pPr>
            <w:r w:rsidRPr="265FBD2C">
              <w:rPr>
                <w:rFonts w:ascii="Arial (W1)" w:hAnsi="Arial (W1)" w:cs="Arial"/>
                <w:sz w:val="21"/>
                <w:szCs w:val="21"/>
              </w:rPr>
              <w:t>Software Development Lifecycles</w:t>
            </w:r>
          </w:p>
          <w:p w14:paraId="29C1A9DD" w14:textId="74BABDAF" w:rsidR="003D6893" w:rsidRDefault="003D6893" w:rsidP="12AEB29D">
            <w:pPr>
              <w:spacing w:line="276" w:lineRule="auto"/>
              <w:rPr>
                <w:rFonts w:ascii="Arial (W1)" w:hAnsi="Arial (W1)" w:cs="Arial"/>
                <w:sz w:val="21"/>
                <w:szCs w:val="21"/>
              </w:rPr>
            </w:pPr>
            <w:r w:rsidRPr="12AEB29D">
              <w:rPr>
                <w:rFonts w:ascii="Arial (W1)" w:hAnsi="Arial (W1)" w:cs="Arial"/>
                <w:sz w:val="21"/>
                <w:szCs w:val="21"/>
              </w:rPr>
              <w:t>Operating System Fundamentals</w:t>
            </w:r>
          </w:p>
          <w:p w14:paraId="3827A3EA" w14:textId="3C053AA9" w:rsidR="003D6893" w:rsidRDefault="003D6893" w:rsidP="12AEB29D">
            <w:pPr>
              <w:spacing w:line="276" w:lineRule="auto"/>
              <w:rPr>
                <w:rFonts w:ascii="Arial (W1)" w:hAnsi="Arial (W1)" w:cs="Arial"/>
                <w:sz w:val="21"/>
                <w:szCs w:val="21"/>
              </w:rPr>
            </w:pPr>
            <w:r w:rsidRPr="12AEB29D">
              <w:rPr>
                <w:rFonts w:ascii="Arial (W1)" w:hAnsi="Arial (W1)" w:cs="Arial"/>
                <w:sz w:val="21"/>
                <w:szCs w:val="21"/>
              </w:rPr>
              <w:t>Network</w:t>
            </w:r>
            <w:r w:rsidR="36A25826" w:rsidRPr="12AEB29D">
              <w:rPr>
                <w:rFonts w:ascii="Arial (W1)" w:hAnsi="Arial (W1)" w:cs="Arial"/>
                <w:sz w:val="21"/>
                <w:szCs w:val="21"/>
              </w:rPr>
              <w:t>ing</w:t>
            </w:r>
            <w:r w:rsidRPr="12AEB29D">
              <w:rPr>
                <w:rFonts w:ascii="Arial (W1)" w:hAnsi="Arial (W1)" w:cs="Arial"/>
                <w:sz w:val="21"/>
                <w:szCs w:val="21"/>
              </w:rPr>
              <w:t xml:space="preserve"> Fundamentals </w:t>
            </w:r>
          </w:p>
          <w:p w14:paraId="2262C6DF" w14:textId="3D31D7BE" w:rsidR="003D6893" w:rsidRDefault="5FB53F2D" w:rsidP="23953683">
            <w:pPr>
              <w:spacing w:line="276" w:lineRule="auto"/>
              <w:rPr>
                <w:rFonts w:ascii="Arial (W1)" w:hAnsi="Arial (W1)" w:cs="Arial"/>
                <w:sz w:val="21"/>
                <w:szCs w:val="21"/>
              </w:rPr>
            </w:pPr>
            <w:r w:rsidRPr="265FBD2C">
              <w:rPr>
                <w:rFonts w:ascii="Arial (W1)" w:hAnsi="Arial (W1)" w:cs="Arial"/>
                <w:sz w:val="21"/>
                <w:szCs w:val="21"/>
              </w:rPr>
              <w:t>IT Security Concepts</w:t>
            </w:r>
          </w:p>
          <w:p w14:paraId="43A63073" w14:textId="3CB55B58" w:rsidR="003D6893" w:rsidRDefault="003D6893" w:rsidP="12AEB29D">
            <w:pPr>
              <w:spacing w:line="276" w:lineRule="auto"/>
              <w:rPr>
                <w:rFonts w:ascii="Arial (W1)" w:hAnsi="Arial (W1)" w:cs="Arial"/>
                <w:sz w:val="21"/>
                <w:szCs w:val="21"/>
              </w:rPr>
            </w:pPr>
            <w:r w:rsidRPr="12AEB29D">
              <w:rPr>
                <w:rFonts w:ascii="Arial (W1)" w:hAnsi="Arial (W1)" w:cs="Arial"/>
                <w:sz w:val="21"/>
                <w:szCs w:val="21"/>
              </w:rPr>
              <w:t>Data Analytics</w:t>
            </w:r>
          </w:p>
          <w:p w14:paraId="342B5592" w14:textId="673B18AE" w:rsidR="003D6893" w:rsidRDefault="03699EB1" w:rsidP="62C36DD2">
            <w:pPr>
              <w:spacing w:line="276" w:lineRule="auto"/>
              <w:rPr>
                <w:rFonts w:ascii="Arial (W1)" w:hAnsi="Arial (W1)" w:cs="Arial"/>
                <w:sz w:val="21"/>
                <w:szCs w:val="21"/>
              </w:rPr>
            </w:pPr>
            <w:r w:rsidRPr="62C36DD2">
              <w:rPr>
                <w:rFonts w:ascii="Arial (W1)" w:hAnsi="Arial (W1)" w:cs="Arial"/>
                <w:sz w:val="21"/>
                <w:szCs w:val="21"/>
              </w:rPr>
              <w:t>Software Development Principles</w:t>
            </w:r>
          </w:p>
          <w:p w14:paraId="77C26A10" w14:textId="346F3134" w:rsidR="003D6893" w:rsidRPr="00010662" w:rsidRDefault="748AD8CA" w:rsidP="694FDE0C">
            <w:pPr>
              <w:spacing w:line="276" w:lineRule="auto"/>
              <w:rPr>
                <w:rFonts w:ascii="Arial (W1)" w:hAnsi="Arial (W1)" w:cs="Arial"/>
                <w:sz w:val="21"/>
                <w:szCs w:val="21"/>
              </w:rPr>
            </w:pPr>
            <w:r w:rsidRPr="694FDE0C">
              <w:rPr>
                <w:rFonts w:ascii="Arial (W1)" w:hAnsi="Arial (W1)" w:cs="Arial"/>
                <w:sz w:val="21"/>
                <w:szCs w:val="21"/>
              </w:rPr>
              <w:t>Academic</w:t>
            </w:r>
            <w:r w:rsidR="548B568E" w:rsidRPr="694FDE0C">
              <w:rPr>
                <w:rFonts w:ascii="Arial (W1)" w:hAnsi="Arial (W1)" w:cs="Arial"/>
                <w:sz w:val="21"/>
                <w:szCs w:val="21"/>
              </w:rPr>
              <w:t xml:space="preserve"> </w:t>
            </w:r>
            <w:r w:rsidR="0E836D57" w:rsidRPr="00AF77EA">
              <w:rPr>
                <w:rFonts w:ascii="Arial (W1)" w:hAnsi="Arial (W1)" w:cs="Arial"/>
                <w:sz w:val="21"/>
                <w:szCs w:val="21"/>
              </w:rPr>
              <w:t xml:space="preserve">and Professional </w:t>
            </w:r>
            <w:r w:rsidR="67E0C335" w:rsidRPr="00AF77EA">
              <w:rPr>
                <w:rFonts w:ascii="Arial (W1)" w:hAnsi="Arial (W1)" w:cs="Arial"/>
                <w:sz w:val="21"/>
                <w:szCs w:val="21"/>
              </w:rPr>
              <w:t>Practice</w:t>
            </w:r>
          </w:p>
        </w:tc>
        <w:tc>
          <w:tcPr>
            <w:tcW w:w="1137" w:type="dxa"/>
            <w:tcBorders>
              <w:bottom w:val="single" w:sz="4" w:space="0" w:color="auto"/>
            </w:tcBorders>
          </w:tcPr>
          <w:p w14:paraId="1189655E" w14:textId="77777777" w:rsidR="00883021" w:rsidRPr="003D6893" w:rsidRDefault="003D6893">
            <w:pPr>
              <w:spacing w:line="276" w:lineRule="auto"/>
              <w:rPr>
                <w:rFonts w:ascii="Arial" w:hAnsi="Arial" w:cs="Arial"/>
                <w:sz w:val="21"/>
                <w:szCs w:val="21"/>
              </w:rPr>
            </w:pPr>
            <w:r w:rsidRPr="003D6893">
              <w:rPr>
                <w:rFonts w:ascii="Arial" w:hAnsi="Arial" w:cs="Arial"/>
                <w:sz w:val="21"/>
                <w:szCs w:val="21"/>
              </w:rPr>
              <w:t>15</w:t>
            </w:r>
          </w:p>
          <w:p w14:paraId="205D2F67" w14:textId="77777777" w:rsidR="003D6893" w:rsidRPr="003D6893" w:rsidRDefault="003D6893">
            <w:pPr>
              <w:spacing w:line="276" w:lineRule="auto"/>
              <w:rPr>
                <w:rFonts w:ascii="Arial" w:hAnsi="Arial" w:cs="Arial"/>
                <w:sz w:val="21"/>
                <w:szCs w:val="21"/>
              </w:rPr>
            </w:pPr>
            <w:r w:rsidRPr="003D6893">
              <w:rPr>
                <w:rFonts w:ascii="Arial" w:hAnsi="Arial" w:cs="Arial"/>
                <w:sz w:val="21"/>
                <w:szCs w:val="21"/>
              </w:rPr>
              <w:t>15</w:t>
            </w:r>
          </w:p>
          <w:p w14:paraId="78E9772F" w14:textId="3DB50C79" w:rsidR="003D6893" w:rsidRPr="003D6893" w:rsidRDefault="003D6893">
            <w:pPr>
              <w:spacing w:line="276" w:lineRule="auto"/>
              <w:rPr>
                <w:rFonts w:ascii="Arial" w:hAnsi="Arial" w:cs="Arial"/>
                <w:sz w:val="21"/>
                <w:szCs w:val="21"/>
              </w:rPr>
            </w:pPr>
            <w:r w:rsidRPr="12AEB29D">
              <w:rPr>
                <w:rFonts w:ascii="Arial" w:hAnsi="Arial" w:cs="Arial"/>
                <w:sz w:val="21"/>
                <w:szCs w:val="21"/>
              </w:rPr>
              <w:t>15</w:t>
            </w:r>
          </w:p>
          <w:p w14:paraId="3FC0493A" w14:textId="744C65F2" w:rsidR="003D6893" w:rsidRPr="003D6893" w:rsidRDefault="003D6893">
            <w:pPr>
              <w:spacing w:line="276" w:lineRule="auto"/>
              <w:rPr>
                <w:rFonts w:ascii="Arial" w:hAnsi="Arial" w:cs="Arial"/>
                <w:sz w:val="21"/>
                <w:szCs w:val="21"/>
              </w:rPr>
            </w:pPr>
            <w:r w:rsidRPr="12AEB29D">
              <w:rPr>
                <w:rFonts w:ascii="Arial" w:hAnsi="Arial" w:cs="Arial"/>
                <w:sz w:val="21"/>
                <w:szCs w:val="21"/>
              </w:rPr>
              <w:t>15</w:t>
            </w:r>
          </w:p>
          <w:p w14:paraId="6D733FB4" w14:textId="77777777" w:rsidR="003D6893" w:rsidRPr="003D6893" w:rsidRDefault="003D6893">
            <w:pPr>
              <w:spacing w:line="276" w:lineRule="auto"/>
              <w:rPr>
                <w:rFonts w:ascii="Arial" w:hAnsi="Arial" w:cs="Arial"/>
                <w:sz w:val="21"/>
                <w:szCs w:val="21"/>
              </w:rPr>
            </w:pPr>
            <w:r w:rsidRPr="003D6893">
              <w:rPr>
                <w:rFonts w:ascii="Arial" w:hAnsi="Arial" w:cs="Arial"/>
                <w:sz w:val="21"/>
                <w:szCs w:val="21"/>
              </w:rPr>
              <w:t>15</w:t>
            </w:r>
          </w:p>
          <w:p w14:paraId="65482D05" w14:textId="77777777" w:rsidR="003D6893" w:rsidRPr="003D6893" w:rsidRDefault="003D6893">
            <w:pPr>
              <w:spacing w:line="276" w:lineRule="auto"/>
              <w:rPr>
                <w:rFonts w:ascii="Arial" w:hAnsi="Arial" w:cs="Arial"/>
                <w:sz w:val="21"/>
                <w:szCs w:val="21"/>
              </w:rPr>
            </w:pPr>
            <w:r w:rsidRPr="003D6893">
              <w:rPr>
                <w:rFonts w:ascii="Arial" w:hAnsi="Arial" w:cs="Arial"/>
                <w:sz w:val="21"/>
                <w:szCs w:val="21"/>
              </w:rPr>
              <w:t>15</w:t>
            </w:r>
          </w:p>
          <w:p w14:paraId="4CF3A71D" w14:textId="77777777" w:rsidR="003D6893" w:rsidRPr="003D6893" w:rsidRDefault="003D6893">
            <w:pPr>
              <w:spacing w:line="276" w:lineRule="auto"/>
              <w:rPr>
                <w:rFonts w:ascii="Arial" w:hAnsi="Arial" w:cs="Arial"/>
                <w:sz w:val="21"/>
                <w:szCs w:val="21"/>
              </w:rPr>
            </w:pPr>
            <w:r w:rsidRPr="003D6893">
              <w:rPr>
                <w:rFonts w:ascii="Arial" w:hAnsi="Arial" w:cs="Arial"/>
                <w:sz w:val="21"/>
                <w:szCs w:val="21"/>
              </w:rPr>
              <w:t>15</w:t>
            </w:r>
          </w:p>
          <w:p w14:paraId="43574C39" w14:textId="62AA9134" w:rsidR="003D6893" w:rsidRPr="00010662" w:rsidRDefault="003D6893">
            <w:pPr>
              <w:spacing w:line="276" w:lineRule="auto"/>
              <w:rPr>
                <w:rFonts w:ascii="Arial" w:hAnsi="Arial" w:cs="Arial"/>
                <w:sz w:val="22"/>
                <w:szCs w:val="22"/>
              </w:rPr>
            </w:pPr>
            <w:r w:rsidRPr="003D6893">
              <w:rPr>
                <w:rFonts w:ascii="Arial" w:hAnsi="Arial" w:cs="Arial"/>
                <w:sz w:val="21"/>
                <w:szCs w:val="21"/>
              </w:rPr>
              <w:t>15</w:t>
            </w:r>
          </w:p>
        </w:tc>
        <w:tc>
          <w:tcPr>
            <w:tcW w:w="2103" w:type="dxa"/>
            <w:tcBorders>
              <w:bottom w:val="single" w:sz="4" w:space="0" w:color="auto"/>
            </w:tcBorders>
          </w:tcPr>
          <w:p w14:paraId="071403D9" w14:textId="77777777" w:rsidR="00883021" w:rsidRPr="003D6893" w:rsidRDefault="00883021">
            <w:pPr>
              <w:spacing w:line="276" w:lineRule="auto"/>
              <w:rPr>
                <w:rFonts w:ascii="Arial" w:hAnsi="Arial" w:cs="Arial"/>
                <w:sz w:val="21"/>
                <w:szCs w:val="21"/>
              </w:rPr>
            </w:pPr>
          </w:p>
        </w:tc>
        <w:tc>
          <w:tcPr>
            <w:tcW w:w="1133" w:type="dxa"/>
            <w:tcBorders>
              <w:bottom w:val="single" w:sz="4" w:space="0" w:color="auto"/>
            </w:tcBorders>
          </w:tcPr>
          <w:p w14:paraId="25E446D8" w14:textId="77777777" w:rsidR="00883021" w:rsidRPr="003D6893" w:rsidRDefault="00883021">
            <w:pPr>
              <w:rPr>
                <w:rFonts w:ascii="Arial" w:hAnsi="Arial" w:cs="Arial"/>
                <w:sz w:val="21"/>
                <w:szCs w:val="21"/>
              </w:rPr>
            </w:pPr>
          </w:p>
        </w:tc>
        <w:tc>
          <w:tcPr>
            <w:tcW w:w="2130" w:type="dxa"/>
            <w:tcBorders>
              <w:bottom w:val="single" w:sz="4" w:space="0" w:color="auto"/>
            </w:tcBorders>
          </w:tcPr>
          <w:p w14:paraId="3E631EB8" w14:textId="77777777" w:rsidR="00883021" w:rsidRDefault="00FB6BC8">
            <w:pPr>
              <w:spacing w:line="276" w:lineRule="auto"/>
              <w:rPr>
                <w:rFonts w:ascii="Arial" w:hAnsi="Arial" w:cs="Arial"/>
                <w:sz w:val="21"/>
                <w:szCs w:val="21"/>
              </w:rPr>
            </w:pPr>
            <w:r>
              <w:rPr>
                <w:rFonts w:ascii="Arial" w:hAnsi="Arial" w:cs="Arial"/>
                <w:sz w:val="21"/>
                <w:szCs w:val="21"/>
              </w:rPr>
              <w:t>Y</w:t>
            </w:r>
          </w:p>
          <w:p w14:paraId="226EE200" w14:textId="77777777" w:rsidR="00FB6BC8" w:rsidRDefault="00FB6BC8">
            <w:pPr>
              <w:spacing w:line="276" w:lineRule="auto"/>
              <w:rPr>
                <w:rFonts w:ascii="Arial" w:hAnsi="Arial" w:cs="Arial"/>
                <w:sz w:val="21"/>
                <w:szCs w:val="21"/>
              </w:rPr>
            </w:pPr>
            <w:r>
              <w:rPr>
                <w:rFonts w:ascii="Arial" w:hAnsi="Arial" w:cs="Arial"/>
                <w:sz w:val="21"/>
                <w:szCs w:val="21"/>
              </w:rPr>
              <w:t>Y</w:t>
            </w:r>
          </w:p>
          <w:p w14:paraId="662DC90E" w14:textId="02A2D231" w:rsidR="00FB6BC8" w:rsidRDefault="00FB6BC8">
            <w:pPr>
              <w:spacing w:line="276" w:lineRule="auto"/>
              <w:rPr>
                <w:rFonts w:ascii="Arial" w:hAnsi="Arial" w:cs="Arial"/>
                <w:sz w:val="21"/>
                <w:szCs w:val="21"/>
              </w:rPr>
            </w:pPr>
            <w:r w:rsidRPr="12AEB29D">
              <w:rPr>
                <w:rFonts w:ascii="Arial" w:hAnsi="Arial" w:cs="Arial"/>
                <w:sz w:val="21"/>
                <w:szCs w:val="21"/>
              </w:rPr>
              <w:t>Y</w:t>
            </w:r>
          </w:p>
          <w:p w14:paraId="09A6811A" w14:textId="08BE7A95" w:rsidR="00FB6BC8" w:rsidRDefault="00FB6BC8">
            <w:pPr>
              <w:spacing w:line="276" w:lineRule="auto"/>
              <w:rPr>
                <w:rFonts w:ascii="Arial" w:hAnsi="Arial" w:cs="Arial"/>
                <w:sz w:val="21"/>
                <w:szCs w:val="21"/>
              </w:rPr>
            </w:pPr>
            <w:r w:rsidRPr="12AEB29D">
              <w:rPr>
                <w:rFonts w:ascii="Arial" w:hAnsi="Arial" w:cs="Arial"/>
                <w:sz w:val="21"/>
                <w:szCs w:val="21"/>
              </w:rPr>
              <w:t>Y</w:t>
            </w:r>
          </w:p>
          <w:p w14:paraId="18C15952" w14:textId="77777777" w:rsidR="00FB6BC8" w:rsidRDefault="00FB6BC8">
            <w:pPr>
              <w:spacing w:line="276" w:lineRule="auto"/>
              <w:rPr>
                <w:rFonts w:ascii="Arial" w:hAnsi="Arial" w:cs="Arial"/>
                <w:sz w:val="21"/>
                <w:szCs w:val="21"/>
              </w:rPr>
            </w:pPr>
            <w:r>
              <w:rPr>
                <w:rFonts w:ascii="Arial" w:hAnsi="Arial" w:cs="Arial"/>
                <w:sz w:val="21"/>
                <w:szCs w:val="21"/>
              </w:rPr>
              <w:t>Y</w:t>
            </w:r>
          </w:p>
          <w:p w14:paraId="396D55EC" w14:textId="77777777" w:rsidR="00FB6BC8" w:rsidRDefault="00FB6BC8">
            <w:pPr>
              <w:spacing w:line="276" w:lineRule="auto"/>
              <w:rPr>
                <w:rFonts w:ascii="Arial" w:hAnsi="Arial" w:cs="Arial"/>
                <w:sz w:val="21"/>
                <w:szCs w:val="21"/>
              </w:rPr>
            </w:pPr>
            <w:r>
              <w:rPr>
                <w:rFonts w:ascii="Arial" w:hAnsi="Arial" w:cs="Arial"/>
                <w:sz w:val="21"/>
                <w:szCs w:val="21"/>
              </w:rPr>
              <w:t>Y</w:t>
            </w:r>
          </w:p>
          <w:p w14:paraId="5D113688" w14:textId="77777777" w:rsidR="00FB6BC8" w:rsidRDefault="00FB6BC8">
            <w:pPr>
              <w:spacing w:line="276" w:lineRule="auto"/>
              <w:rPr>
                <w:rFonts w:ascii="Arial" w:hAnsi="Arial" w:cs="Arial"/>
                <w:sz w:val="21"/>
                <w:szCs w:val="21"/>
              </w:rPr>
            </w:pPr>
            <w:r>
              <w:rPr>
                <w:rFonts w:ascii="Arial" w:hAnsi="Arial" w:cs="Arial"/>
                <w:sz w:val="21"/>
                <w:szCs w:val="21"/>
              </w:rPr>
              <w:t>Y</w:t>
            </w:r>
          </w:p>
          <w:p w14:paraId="7802C67F" w14:textId="7865D9D7" w:rsidR="00FB6BC8" w:rsidRPr="003D6893" w:rsidRDefault="00FB6BC8">
            <w:pPr>
              <w:spacing w:line="276" w:lineRule="auto"/>
              <w:rPr>
                <w:rFonts w:ascii="Arial" w:hAnsi="Arial" w:cs="Arial"/>
                <w:sz w:val="21"/>
                <w:szCs w:val="21"/>
              </w:rPr>
            </w:pPr>
            <w:r>
              <w:rPr>
                <w:rFonts w:ascii="Arial" w:hAnsi="Arial" w:cs="Arial"/>
                <w:sz w:val="21"/>
                <w:szCs w:val="21"/>
              </w:rPr>
              <w:t>Y</w:t>
            </w:r>
          </w:p>
        </w:tc>
        <w:tc>
          <w:tcPr>
            <w:tcW w:w="1334" w:type="dxa"/>
            <w:tcBorders>
              <w:bottom w:val="single" w:sz="4" w:space="0" w:color="auto"/>
            </w:tcBorders>
          </w:tcPr>
          <w:p w14:paraId="22A6BCB7" w14:textId="77777777" w:rsidR="00883021" w:rsidRDefault="003D6893">
            <w:pPr>
              <w:spacing w:line="276" w:lineRule="auto"/>
              <w:rPr>
                <w:rFonts w:ascii="Arial" w:hAnsi="Arial" w:cs="Arial"/>
                <w:sz w:val="21"/>
                <w:szCs w:val="21"/>
              </w:rPr>
            </w:pPr>
            <w:r>
              <w:rPr>
                <w:rFonts w:ascii="Arial" w:hAnsi="Arial" w:cs="Arial"/>
                <w:sz w:val="21"/>
                <w:szCs w:val="21"/>
              </w:rPr>
              <w:t>1</w:t>
            </w:r>
          </w:p>
          <w:p w14:paraId="6BC4E6D6" w14:textId="6B95E7C1" w:rsidR="003D6893" w:rsidRDefault="38264C52">
            <w:pPr>
              <w:spacing w:line="276" w:lineRule="auto"/>
              <w:rPr>
                <w:rFonts w:ascii="Arial" w:hAnsi="Arial" w:cs="Arial"/>
                <w:sz w:val="21"/>
                <w:szCs w:val="21"/>
              </w:rPr>
            </w:pPr>
            <w:r w:rsidRPr="39E8BFF5">
              <w:rPr>
                <w:rFonts w:ascii="Arial" w:hAnsi="Arial" w:cs="Arial"/>
                <w:sz w:val="21"/>
                <w:szCs w:val="21"/>
              </w:rPr>
              <w:t>1</w:t>
            </w:r>
          </w:p>
          <w:p w14:paraId="3DE699EF" w14:textId="01A55790" w:rsidR="003D6893" w:rsidRDefault="003D6893">
            <w:pPr>
              <w:spacing w:line="276" w:lineRule="auto"/>
              <w:rPr>
                <w:rFonts w:ascii="Arial" w:hAnsi="Arial" w:cs="Arial"/>
                <w:sz w:val="21"/>
                <w:szCs w:val="21"/>
              </w:rPr>
            </w:pPr>
            <w:r w:rsidRPr="12AEB29D">
              <w:rPr>
                <w:rFonts w:ascii="Arial" w:hAnsi="Arial" w:cs="Arial"/>
                <w:sz w:val="21"/>
                <w:szCs w:val="21"/>
              </w:rPr>
              <w:t>1</w:t>
            </w:r>
          </w:p>
          <w:p w14:paraId="59579A0C" w14:textId="23CE64C7" w:rsidR="003D6893" w:rsidRDefault="69BE9F3E">
            <w:pPr>
              <w:spacing w:line="276" w:lineRule="auto"/>
              <w:rPr>
                <w:rFonts w:ascii="Arial" w:hAnsi="Arial" w:cs="Arial"/>
                <w:sz w:val="21"/>
                <w:szCs w:val="21"/>
              </w:rPr>
            </w:pPr>
            <w:r w:rsidRPr="39E8BFF5">
              <w:rPr>
                <w:rFonts w:ascii="Arial" w:hAnsi="Arial" w:cs="Arial"/>
                <w:sz w:val="21"/>
                <w:szCs w:val="21"/>
              </w:rPr>
              <w:t>2</w:t>
            </w:r>
          </w:p>
          <w:p w14:paraId="41D0EBBC" w14:textId="43524CE7" w:rsidR="003D6893" w:rsidRDefault="38264C52">
            <w:pPr>
              <w:spacing w:line="276" w:lineRule="auto"/>
              <w:rPr>
                <w:rFonts w:ascii="Arial" w:hAnsi="Arial" w:cs="Arial"/>
                <w:sz w:val="21"/>
                <w:szCs w:val="21"/>
              </w:rPr>
            </w:pPr>
            <w:r w:rsidRPr="39E8BFF5">
              <w:rPr>
                <w:rFonts w:ascii="Arial" w:hAnsi="Arial" w:cs="Arial"/>
                <w:sz w:val="21"/>
                <w:szCs w:val="21"/>
              </w:rPr>
              <w:t>2</w:t>
            </w:r>
          </w:p>
          <w:p w14:paraId="596FFE5F" w14:textId="012E0766" w:rsidR="003D6893" w:rsidRDefault="38264C52">
            <w:pPr>
              <w:spacing w:line="276" w:lineRule="auto"/>
              <w:rPr>
                <w:rFonts w:ascii="Arial" w:hAnsi="Arial" w:cs="Arial"/>
                <w:sz w:val="21"/>
                <w:szCs w:val="21"/>
              </w:rPr>
            </w:pPr>
            <w:r w:rsidRPr="06201092">
              <w:rPr>
                <w:rFonts w:ascii="Arial" w:hAnsi="Arial" w:cs="Arial"/>
                <w:sz w:val="21"/>
                <w:szCs w:val="21"/>
              </w:rPr>
              <w:t>2</w:t>
            </w:r>
            <w:r w:rsidR="6F12AD6C" w:rsidRPr="06201092">
              <w:rPr>
                <w:rFonts w:ascii="Arial" w:hAnsi="Arial" w:cs="Arial"/>
                <w:sz w:val="21"/>
                <w:szCs w:val="21"/>
              </w:rPr>
              <w:t xml:space="preserve"> </w:t>
            </w:r>
          </w:p>
          <w:p w14:paraId="1A225E94" w14:textId="68CF8983" w:rsidR="003D6893" w:rsidRDefault="38264C52">
            <w:pPr>
              <w:spacing w:line="276" w:lineRule="auto"/>
              <w:rPr>
                <w:rFonts w:ascii="Arial" w:hAnsi="Arial" w:cs="Arial"/>
                <w:sz w:val="21"/>
                <w:szCs w:val="21"/>
              </w:rPr>
            </w:pPr>
            <w:r w:rsidRPr="39E8BFF5">
              <w:rPr>
                <w:rFonts w:ascii="Arial" w:hAnsi="Arial" w:cs="Arial"/>
                <w:sz w:val="21"/>
                <w:szCs w:val="21"/>
              </w:rPr>
              <w:t>2</w:t>
            </w:r>
          </w:p>
          <w:p w14:paraId="364747D8" w14:textId="4D1D4278" w:rsidR="003D6893" w:rsidRPr="003D6893" w:rsidRDefault="747E6988">
            <w:pPr>
              <w:spacing w:line="276" w:lineRule="auto"/>
              <w:rPr>
                <w:rFonts w:ascii="Arial" w:hAnsi="Arial" w:cs="Arial"/>
                <w:sz w:val="21"/>
                <w:szCs w:val="21"/>
              </w:rPr>
            </w:pPr>
            <w:r w:rsidRPr="694FDE0C">
              <w:rPr>
                <w:rFonts w:ascii="Arial" w:hAnsi="Arial" w:cs="Arial"/>
                <w:sz w:val="21"/>
                <w:szCs w:val="21"/>
              </w:rPr>
              <w:t>1</w:t>
            </w:r>
            <w:r w:rsidR="44382001" w:rsidRPr="694FDE0C">
              <w:rPr>
                <w:rFonts w:ascii="Arial" w:hAnsi="Arial" w:cs="Arial"/>
                <w:sz w:val="21"/>
                <w:szCs w:val="21"/>
              </w:rPr>
              <w:t xml:space="preserve"> and 2</w:t>
            </w:r>
          </w:p>
        </w:tc>
      </w:tr>
    </w:tbl>
    <w:p w14:paraId="4A4E3CD4" w14:textId="03450F04" w:rsidR="00883021" w:rsidRDefault="00883021" w:rsidP="06201092">
      <w:pPr>
        <w:spacing w:line="259" w:lineRule="auto"/>
        <w:rPr>
          <w:rFonts w:ascii="Arial" w:eastAsia="Times New Roman" w:hAnsi="Arial" w:cs="Arial"/>
          <w:i/>
          <w:iCs/>
          <w:sz w:val="22"/>
          <w:szCs w:val="22"/>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48"/>
        <w:gridCol w:w="992"/>
        <w:gridCol w:w="4253"/>
        <w:gridCol w:w="1984"/>
        <w:gridCol w:w="1418"/>
      </w:tblGrid>
      <w:tr w:rsidR="00883021" w:rsidRPr="0085005D" w14:paraId="3BFB5D14" w14:textId="77777777" w:rsidTr="644C48D4">
        <w:trPr>
          <w:trHeight w:val="522"/>
          <w:tblHeader/>
        </w:trPr>
        <w:tc>
          <w:tcPr>
            <w:tcW w:w="1134" w:type="dxa"/>
            <w:shd w:val="clear" w:color="auto" w:fill="E6E6E6"/>
          </w:tcPr>
          <w:p w14:paraId="09820084" w14:textId="77777777" w:rsidR="00883021" w:rsidRPr="0085005D" w:rsidRDefault="00883021">
            <w:pPr>
              <w:rPr>
                <w:rFonts w:ascii="Arial" w:hAnsi="Arial" w:cs="Arial"/>
                <w:b/>
              </w:rPr>
            </w:pPr>
          </w:p>
        </w:tc>
        <w:tc>
          <w:tcPr>
            <w:tcW w:w="12895" w:type="dxa"/>
            <w:gridSpan w:val="5"/>
            <w:shd w:val="clear" w:color="auto" w:fill="E6E6E6"/>
          </w:tcPr>
          <w:p w14:paraId="5B5A8DB6" w14:textId="77777777" w:rsidR="00883021" w:rsidRPr="0085005D" w:rsidRDefault="00883021">
            <w:pPr>
              <w:rPr>
                <w:rFonts w:ascii="Arial" w:hAnsi="Arial" w:cs="Arial"/>
                <w:b/>
              </w:rPr>
            </w:pPr>
            <w:r w:rsidRPr="0085005D">
              <w:rPr>
                <w:rFonts w:ascii="Arial" w:hAnsi="Arial" w:cs="Arial"/>
                <w:b/>
              </w:rPr>
              <w:t>Programme Structure – Single Registerable Modules</w:t>
            </w:r>
          </w:p>
        </w:tc>
      </w:tr>
      <w:tr w:rsidR="00883021" w:rsidRPr="0085005D" w14:paraId="246410AB" w14:textId="77777777" w:rsidTr="644C48D4">
        <w:trPr>
          <w:tblHeader/>
        </w:trPr>
        <w:tc>
          <w:tcPr>
            <w:tcW w:w="5382" w:type="dxa"/>
            <w:gridSpan w:val="2"/>
            <w:shd w:val="clear" w:color="auto" w:fill="E6E6E6"/>
          </w:tcPr>
          <w:p w14:paraId="352E9990" w14:textId="77777777" w:rsidR="00883021" w:rsidRPr="0085005D" w:rsidRDefault="00883021">
            <w:pPr>
              <w:rPr>
                <w:rFonts w:ascii="Arial" w:hAnsi="Arial" w:cs="Arial"/>
                <w:b/>
                <w:sz w:val="22"/>
                <w:szCs w:val="22"/>
              </w:rPr>
            </w:pPr>
            <w:r w:rsidRPr="0085005D">
              <w:rPr>
                <w:rFonts w:ascii="Arial" w:hAnsi="Arial" w:cs="Arial"/>
                <w:b/>
                <w:sz w:val="22"/>
                <w:szCs w:val="22"/>
              </w:rPr>
              <w:t>Compulsory modules</w:t>
            </w:r>
          </w:p>
        </w:tc>
        <w:tc>
          <w:tcPr>
            <w:tcW w:w="992" w:type="dxa"/>
            <w:shd w:val="clear" w:color="auto" w:fill="E6E6E6"/>
          </w:tcPr>
          <w:p w14:paraId="57C60639" w14:textId="77777777" w:rsidR="00883021" w:rsidRPr="0085005D" w:rsidRDefault="00883021">
            <w:pPr>
              <w:rPr>
                <w:rFonts w:ascii="Arial" w:hAnsi="Arial" w:cs="Arial"/>
                <w:b/>
                <w:sz w:val="22"/>
                <w:szCs w:val="22"/>
              </w:rPr>
            </w:pPr>
            <w:r w:rsidRPr="0085005D">
              <w:rPr>
                <w:rFonts w:ascii="Arial" w:hAnsi="Arial" w:cs="Arial"/>
                <w:b/>
                <w:sz w:val="22"/>
                <w:szCs w:val="22"/>
              </w:rPr>
              <w:t>Credit points</w:t>
            </w:r>
          </w:p>
        </w:tc>
        <w:tc>
          <w:tcPr>
            <w:tcW w:w="4253" w:type="dxa"/>
            <w:shd w:val="clear" w:color="auto" w:fill="E6E6E6"/>
          </w:tcPr>
          <w:p w14:paraId="62E99B89" w14:textId="77777777" w:rsidR="00883021" w:rsidRPr="0085005D" w:rsidRDefault="00883021">
            <w:pPr>
              <w:rPr>
                <w:rFonts w:ascii="Arial" w:hAnsi="Arial" w:cs="Arial"/>
                <w:b/>
                <w:sz w:val="22"/>
                <w:szCs w:val="22"/>
              </w:rPr>
            </w:pPr>
            <w:r w:rsidRPr="0085005D">
              <w:rPr>
                <w:rFonts w:ascii="Arial" w:hAnsi="Arial" w:cs="Arial"/>
                <w:b/>
                <w:sz w:val="22"/>
                <w:szCs w:val="22"/>
              </w:rPr>
              <w:t>Pre-Requisite as SRM</w:t>
            </w:r>
          </w:p>
        </w:tc>
        <w:tc>
          <w:tcPr>
            <w:tcW w:w="1984" w:type="dxa"/>
            <w:shd w:val="clear" w:color="auto" w:fill="E0E0E0"/>
          </w:tcPr>
          <w:p w14:paraId="3700C703" w14:textId="77777777" w:rsidR="00883021" w:rsidRPr="00883021" w:rsidRDefault="00883021">
            <w:pPr>
              <w:rPr>
                <w:rFonts w:ascii="Arial" w:hAnsi="Arial" w:cs="Arial"/>
                <w:b/>
                <w:sz w:val="22"/>
                <w:szCs w:val="22"/>
              </w:rPr>
            </w:pPr>
            <w:r w:rsidRPr="00883021">
              <w:rPr>
                <w:rFonts w:ascii="Arial" w:hAnsi="Arial" w:cs="Arial"/>
                <w:b/>
                <w:sz w:val="22"/>
                <w:szCs w:val="22"/>
              </w:rPr>
              <w:t>Is module compensatable?</w:t>
            </w:r>
          </w:p>
        </w:tc>
        <w:tc>
          <w:tcPr>
            <w:tcW w:w="1418" w:type="dxa"/>
            <w:shd w:val="clear" w:color="auto" w:fill="E0E0E0"/>
          </w:tcPr>
          <w:p w14:paraId="33DF9BAD" w14:textId="77777777" w:rsidR="00883021" w:rsidRPr="0085005D" w:rsidRDefault="00883021">
            <w:pPr>
              <w:rPr>
                <w:rFonts w:ascii="Arial" w:hAnsi="Arial" w:cs="Arial"/>
                <w:b/>
                <w:sz w:val="22"/>
                <w:szCs w:val="22"/>
              </w:rPr>
            </w:pPr>
            <w:r w:rsidRPr="0085005D">
              <w:rPr>
                <w:rFonts w:ascii="Arial" w:hAnsi="Arial" w:cs="Arial"/>
                <w:b/>
                <w:sz w:val="22"/>
                <w:szCs w:val="22"/>
              </w:rPr>
              <w:t>Semester runs in</w:t>
            </w:r>
          </w:p>
        </w:tc>
      </w:tr>
      <w:tr w:rsidR="00883021" w:rsidRPr="00010662" w14:paraId="0A629CD3" w14:textId="77777777" w:rsidTr="644C48D4">
        <w:tc>
          <w:tcPr>
            <w:tcW w:w="5382" w:type="dxa"/>
            <w:gridSpan w:val="2"/>
            <w:tcBorders>
              <w:bottom w:val="single" w:sz="4" w:space="0" w:color="auto"/>
            </w:tcBorders>
          </w:tcPr>
          <w:p w14:paraId="6A358F50" w14:textId="70B30654"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Cyber Security Fundamentals</w:t>
            </w:r>
          </w:p>
          <w:p w14:paraId="70F5FE5D" w14:textId="77777777"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Software Development Lifecycles</w:t>
            </w:r>
          </w:p>
          <w:p w14:paraId="2EB57C31" w14:textId="74BABDAF"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Operating System Fundamentals</w:t>
            </w:r>
          </w:p>
          <w:p w14:paraId="40D749DD" w14:textId="3C053AA9"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 xml:space="preserve">Networking Fundamentals </w:t>
            </w:r>
          </w:p>
          <w:p w14:paraId="1FDA5E99" w14:textId="3D31D7BE"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IT Security Concepts</w:t>
            </w:r>
          </w:p>
          <w:p w14:paraId="5EAD56E8" w14:textId="3CB55B58" w:rsidR="00883021" w:rsidRPr="0085005D" w:rsidRDefault="46C8E8AE" w:rsidP="6DFBA82E">
            <w:pPr>
              <w:spacing w:line="276" w:lineRule="auto"/>
              <w:rPr>
                <w:rFonts w:ascii="Arial (W1)" w:hAnsi="Arial (W1)" w:cs="Arial"/>
                <w:sz w:val="21"/>
                <w:szCs w:val="21"/>
              </w:rPr>
            </w:pPr>
            <w:r w:rsidRPr="6DFBA82E">
              <w:rPr>
                <w:rFonts w:ascii="Arial (W1)" w:hAnsi="Arial (W1)" w:cs="Arial"/>
                <w:sz w:val="21"/>
                <w:szCs w:val="21"/>
              </w:rPr>
              <w:t>Data Analytics</w:t>
            </w:r>
          </w:p>
          <w:p w14:paraId="63D10187" w14:textId="7977A5C5" w:rsidR="00883021" w:rsidRPr="0085005D" w:rsidRDefault="46C8E8AE">
            <w:pPr>
              <w:spacing w:line="276" w:lineRule="auto"/>
              <w:rPr>
                <w:rFonts w:ascii="Arial (W1)" w:hAnsi="Arial (W1)" w:cs="Arial"/>
                <w:sz w:val="21"/>
                <w:szCs w:val="21"/>
              </w:rPr>
            </w:pPr>
            <w:r w:rsidRPr="6DFBA82E">
              <w:rPr>
                <w:rFonts w:ascii="Arial (W1)" w:hAnsi="Arial (W1)" w:cs="Arial"/>
                <w:sz w:val="21"/>
                <w:szCs w:val="21"/>
              </w:rPr>
              <w:t>Software Development Principles</w:t>
            </w:r>
          </w:p>
        </w:tc>
        <w:tc>
          <w:tcPr>
            <w:tcW w:w="992" w:type="dxa"/>
            <w:tcBorders>
              <w:bottom w:val="single" w:sz="4" w:space="0" w:color="auto"/>
            </w:tcBorders>
          </w:tcPr>
          <w:p w14:paraId="29D3099F" w14:textId="77777777"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7C03741D" w14:textId="77777777"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7B245707" w14:textId="3DB50C79"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3BC13012" w14:textId="744C65F2"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16D6707F" w14:textId="77777777"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25585561" w14:textId="77777777"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p w14:paraId="5C60B35A" w14:textId="47C9A9CA" w:rsidR="00883021" w:rsidRPr="0085005D" w:rsidRDefault="46C8E8AE" w:rsidP="6DFBA82E">
            <w:pPr>
              <w:spacing w:line="276" w:lineRule="auto"/>
              <w:rPr>
                <w:rFonts w:ascii="Arial" w:hAnsi="Arial" w:cs="Arial"/>
                <w:sz w:val="21"/>
                <w:szCs w:val="21"/>
              </w:rPr>
            </w:pPr>
            <w:r w:rsidRPr="6DFBA82E">
              <w:rPr>
                <w:rFonts w:ascii="Arial" w:hAnsi="Arial" w:cs="Arial"/>
                <w:sz w:val="21"/>
                <w:szCs w:val="21"/>
              </w:rPr>
              <w:t>15</w:t>
            </w:r>
          </w:p>
        </w:tc>
        <w:tc>
          <w:tcPr>
            <w:tcW w:w="4253" w:type="dxa"/>
            <w:tcBorders>
              <w:bottom w:val="single" w:sz="4" w:space="0" w:color="auto"/>
            </w:tcBorders>
          </w:tcPr>
          <w:p w14:paraId="448CA48D" w14:textId="4BB5ED80"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611B02E0" w14:textId="292FA3D7"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44C566D0" w14:textId="32DFB88E"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71948F7B" w14:textId="60A0BBA3"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6E212666" w14:textId="70ACAE75"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678167F0" w14:textId="475971BF"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p w14:paraId="46E41D01" w14:textId="5A8B59D1" w:rsidR="00883021" w:rsidRPr="0085005D" w:rsidRDefault="623EEFC0" w:rsidP="6DFBA82E">
            <w:pPr>
              <w:spacing w:line="276" w:lineRule="auto"/>
              <w:rPr>
                <w:rFonts w:ascii="Arial (W1)" w:hAnsi="Arial (W1)" w:cs="Arial"/>
                <w:sz w:val="21"/>
                <w:szCs w:val="21"/>
              </w:rPr>
            </w:pPr>
            <w:r w:rsidRPr="6DFBA82E">
              <w:rPr>
                <w:rFonts w:ascii="Arial (W1)" w:hAnsi="Arial (W1)" w:cs="Arial"/>
                <w:sz w:val="21"/>
                <w:szCs w:val="21"/>
              </w:rPr>
              <w:t>None</w:t>
            </w:r>
          </w:p>
        </w:tc>
        <w:tc>
          <w:tcPr>
            <w:tcW w:w="1984" w:type="dxa"/>
            <w:tcBorders>
              <w:bottom w:val="single" w:sz="4" w:space="0" w:color="auto"/>
            </w:tcBorders>
          </w:tcPr>
          <w:p w14:paraId="5D92FE45" w14:textId="46D6EC22" w:rsidR="00883021" w:rsidRPr="00883021" w:rsidRDefault="008961A5" w:rsidP="644C48D4">
            <w:pPr>
              <w:spacing w:line="276" w:lineRule="auto"/>
              <w:rPr>
                <w:rFonts w:ascii="Arial" w:hAnsi="Arial" w:cs="Arial"/>
                <w:sz w:val="21"/>
                <w:szCs w:val="21"/>
              </w:rPr>
            </w:pPr>
            <w:r w:rsidRPr="644C48D4">
              <w:rPr>
                <w:rFonts w:ascii="Arial" w:hAnsi="Arial" w:cs="Arial"/>
                <w:sz w:val="21"/>
                <w:szCs w:val="21"/>
              </w:rPr>
              <w:t>N</w:t>
            </w:r>
          </w:p>
        </w:tc>
        <w:tc>
          <w:tcPr>
            <w:tcW w:w="1418" w:type="dxa"/>
            <w:tcBorders>
              <w:bottom w:val="single" w:sz="4" w:space="0" w:color="auto"/>
            </w:tcBorders>
          </w:tcPr>
          <w:p w14:paraId="77869BE0" w14:textId="77777777"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1</w:t>
            </w:r>
          </w:p>
          <w:p w14:paraId="7E8A3568" w14:textId="6B95E7C1"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1</w:t>
            </w:r>
          </w:p>
          <w:p w14:paraId="4C350B9E" w14:textId="01A55790"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1</w:t>
            </w:r>
          </w:p>
          <w:p w14:paraId="1E5B00A3" w14:textId="23CE64C7"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2</w:t>
            </w:r>
          </w:p>
          <w:p w14:paraId="4BC01DFD" w14:textId="43524CE7"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2</w:t>
            </w:r>
          </w:p>
          <w:p w14:paraId="568DD293" w14:textId="012E0766"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 xml:space="preserve">2 </w:t>
            </w:r>
          </w:p>
          <w:p w14:paraId="6FAE3CE2" w14:textId="5F0C5C09" w:rsidR="00883021" w:rsidRPr="00010662" w:rsidRDefault="4BB35C54" w:rsidP="6DFBA82E">
            <w:pPr>
              <w:spacing w:line="276" w:lineRule="auto"/>
              <w:rPr>
                <w:rFonts w:ascii="Arial" w:hAnsi="Arial" w:cs="Arial"/>
                <w:sz w:val="21"/>
                <w:szCs w:val="21"/>
              </w:rPr>
            </w:pPr>
            <w:r w:rsidRPr="6DFBA82E">
              <w:rPr>
                <w:rFonts w:ascii="Arial" w:hAnsi="Arial" w:cs="Arial"/>
                <w:sz w:val="21"/>
                <w:szCs w:val="21"/>
              </w:rPr>
              <w:t>2</w:t>
            </w:r>
          </w:p>
        </w:tc>
      </w:tr>
    </w:tbl>
    <w:p w14:paraId="2BA1B237" w14:textId="77777777" w:rsidR="005668E2" w:rsidRDefault="005668E2"/>
    <w:p w14:paraId="170ED500" w14:textId="77777777" w:rsidR="00883021" w:rsidRPr="007F0A7A" w:rsidRDefault="00883021"/>
    <w:p w14:paraId="753EAE69" w14:textId="77777777" w:rsidR="005668E2" w:rsidRPr="007F0A7A" w:rsidRDefault="00801FEC">
      <w:pPr>
        <w:rPr>
          <w:rFonts w:ascii="Arial" w:hAnsi="Arial" w:cs="Arial"/>
          <w:b/>
          <w:sz w:val="22"/>
          <w:szCs w:val="22"/>
        </w:rPr>
      </w:pPr>
      <w:r w:rsidRPr="007F0A7A">
        <w:rPr>
          <w:rFonts w:ascii="Arial" w:hAnsi="Arial" w:cs="Arial"/>
          <w:b/>
          <w:sz w:val="22"/>
          <w:szCs w:val="22"/>
        </w:rPr>
        <w:t>Intended learning outcomes at Level 4 are listed below:</w:t>
      </w:r>
    </w:p>
    <w:p w14:paraId="00B5E876" w14:textId="77777777" w:rsidR="005668E2" w:rsidRPr="007F0A7A" w:rsidRDefault="005668E2"/>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7F0A7A" w14:paraId="69B6D00E" w14:textId="77777777" w:rsidTr="6DFBA82E">
        <w:trPr>
          <w:tblHeader/>
        </w:trPr>
        <w:tc>
          <w:tcPr>
            <w:tcW w:w="14174" w:type="dxa"/>
            <w:gridSpan w:val="2"/>
            <w:shd w:val="clear" w:color="auto" w:fill="E6E6E6"/>
          </w:tcPr>
          <w:p w14:paraId="5DA3A326" w14:textId="77777777" w:rsidR="00801FEC" w:rsidRPr="007F0A7A" w:rsidRDefault="00801FEC" w:rsidP="00801FEC">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4</w:t>
            </w:r>
          </w:p>
        </w:tc>
      </w:tr>
      <w:tr w:rsidR="00404CC2" w:rsidRPr="00422356" w14:paraId="53160811" w14:textId="77777777" w:rsidTr="6DFBA82E">
        <w:trPr>
          <w:tblHeader/>
        </w:trPr>
        <w:tc>
          <w:tcPr>
            <w:tcW w:w="14174" w:type="dxa"/>
            <w:gridSpan w:val="2"/>
            <w:shd w:val="clear" w:color="auto" w:fill="E6E6E6"/>
          </w:tcPr>
          <w:p w14:paraId="255899EE" w14:textId="048937E5" w:rsidR="00404CC2" w:rsidRPr="00422356" w:rsidRDefault="004946FD" w:rsidP="005077DD">
            <w:pPr>
              <w:pStyle w:val="DMSHeading2"/>
              <w:numPr>
                <w:ilvl w:val="0"/>
                <w:numId w:val="0"/>
              </w:numPr>
              <w:jc w:val="center"/>
              <w:rPr>
                <w:rFonts w:ascii="Arial" w:hAnsi="Arial" w:cs="Arial"/>
              </w:rPr>
            </w:pPr>
            <w:bookmarkStart w:id="2" w:name="_Toc524937024"/>
            <w:r w:rsidRPr="00422356">
              <w:rPr>
                <w:rFonts w:ascii="Arial" w:hAnsi="Arial" w:cs="Arial"/>
              </w:rPr>
              <w:t>3</w:t>
            </w:r>
            <w:r w:rsidR="00404CC2" w:rsidRPr="00422356">
              <w:rPr>
                <w:rFonts w:ascii="Arial" w:hAnsi="Arial" w:cs="Arial"/>
              </w:rPr>
              <w:t>A. Knowledge and understanding</w:t>
            </w:r>
            <w:bookmarkEnd w:id="2"/>
          </w:p>
        </w:tc>
      </w:tr>
      <w:tr w:rsidR="00404CC2" w:rsidRPr="00422356" w14:paraId="3946D378" w14:textId="77777777" w:rsidTr="6DFBA82E">
        <w:tc>
          <w:tcPr>
            <w:tcW w:w="6828" w:type="dxa"/>
            <w:shd w:val="clear" w:color="auto" w:fill="E6E6E6"/>
          </w:tcPr>
          <w:p w14:paraId="0F404E65" w14:textId="77777777" w:rsidR="00404CC2" w:rsidRPr="00422356" w:rsidRDefault="00404CC2" w:rsidP="005077DD">
            <w:pPr>
              <w:pStyle w:val="DMSHeading2"/>
              <w:numPr>
                <w:ilvl w:val="0"/>
                <w:numId w:val="0"/>
              </w:numPr>
              <w:rPr>
                <w:rFonts w:ascii="Arial" w:hAnsi="Arial" w:cs="Arial"/>
              </w:rPr>
            </w:pPr>
            <w:r w:rsidRPr="00422356">
              <w:rPr>
                <w:rFonts w:ascii="Arial" w:hAnsi="Arial" w:cs="Arial"/>
              </w:rPr>
              <w:t>Learning outcomes:</w:t>
            </w:r>
          </w:p>
        </w:tc>
        <w:tc>
          <w:tcPr>
            <w:tcW w:w="7346" w:type="dxa"/>
            <w:shd w:val="clear" w:color="auto" w:fill="E6E6E6"/>
          </w:tcPr>
          <w:p w14:paraId="310C207B" w14:textId="77777777" w:rsidR="00404CC2" w:rsidRPr="00422356" w:rsidRDefault="007B5F25" w:rsidP="005077DD">
            <w:pPr>
              <w:pStyle w:val="DMSHeading2"/>
              <w:numPr>
                <w:ilvl w:val="0"/>
                <w:numId w:val="0"/>
              </w:numPr>
              <w:rPr>
                <w:rFonts w:ascii="Arial" w:hAnsi="Arial" w:cs="Arial"/>
                <w:highlight w:val="yellow"/>
              </w:rPr>
            </w:pPr>
            <w:r w:rsidRPr="00422356">
              <w:rPr>
                <w:rFonts w:ascii="Arial" w:hAnsi="Arial" w:cs="Arial"/>
              </w:rPr>
              <w:t>Learning and teaching strategy/ assessment methods</w:t>
            </w:r>
          </w:p>
        </w:tc>
      </w:tr>
      <w:tr w:rsidR="00404CC2" w:rsidRPr="002B2277" w14:paraId="5C83B1ED" w14:textId="77777777" w:rsidTr="6DFBA82E">
        <w:trPr>
          <w:trHeight w:val="1025"/>
        </w:trPr>
        <w:tc>
          <w:tcPr>
            <w:tcW w:w="6828" w:type="dxa"/>
          </w:tcPr>
          <w:p w14:paraId="2B7F5852" w14:textId="254C85DD" w:rsidR="00FB6BC8" w:rsidRDefault="5B288F59" w:rsidP="6DFBA82E">
            <w:pPr>
              <w:pStyle w:val="DMSNormal"/>
              <w:rPr>
                <w:rFonts w:ascii="Arial" w:hAnsi="Arial" w:cs="Arial"/>
                <w:noProof w:val="0"/>
                <w:lang w:val="en-GB"/>
              </w:rPr>
            </w:pPr>
            <w:r w:rsidRPr="6DFBA82E">
              <w:rPr>
                <w:rFonts w:ascii="Arial" w:hAnsi="Arial" w:cs="Arial"/>
                <w:b/>
                <w:bCs/>
                <w:noProof w:val="0"/>
                <w:lang w:val="en-GB"/>
              </w:rPr>
              <w:t>A1</w:t>
            </w:r>
            <w:r w:rsidRPr="6DFBA82E">
              <w:rPr>
                <w:rFonts w:ascii="Arial" w:hAnsi="Arial" w:cs="Arial"/>
                <w:noProof w:val="0"/>
                <w:lang w:val="en-GB"/>
              </w:rPr>
              <w:t xml:space="preserve">: </w:t>
            </w:r>
            <w:r w:rsidR="43358A44" w:rsidRPr="6DFBA82E">
              <w:rPr>
                <w:rFonts w:ascii="Arial" w:hAnsi="Arial" w:cs="Arial"/>
                <w:noProof w:val="0"/>
                <w:lang w:val="en-GB"/>
              </w:rPr>
              <w:t>D</w:t>
            </w:r>
            <w:r w:rsidRPr="6DFBA82E">
              <w:rPr>
                <w:rFonts w:ascii="Arial" w:hAnsi="Arial" w:cs="Arial"/>
                <w:noProof w:val="0"/>
                <w:lang w:val="en-GB"/>
              </w:rPr>
              <w:t>emonstrate through practice the fundamentals of</w:t>
            </w:r>
            <w:r w:rsidR="1C9857D4" w:rsidRPr="6DFBA82E">
              <w:rPr>
                <w:rFonts w:ascii="Arial" w:hAnsi="Arial" w:cs="Arial"/>
                <w:noProof w:val="0"/>
                <w:lang w:val="en-GB"/>
              </w:rPr>
              <w:t xml:space="preserve"> </w:t>
            </w:r>
            <w:r w:rsidR="3B3618CA" w:rsidRPr="6DFBA82E">
              <w:rPr>
                <w:rFonts w:ascii="Arial" w:hAnsi="Arial" w:cs="Arial"/>
                <w:noProof w:val="0"/>
                <w:lang w:val="en-GB"/>
              </w:rPr>
              <w:t>computing</w:t>
            </w:r>
            <w:r w:rsidRPr="6DFBA82E">
              <w:rPr>
                <w:rFonts w:ascii="Arial" w:hAnsi="Arial" w:cs="Arial"/>
                <w:noProof w:val="0"/>
                <w:lang w:val="en-GB"/>
              </w:rPr>
              <w:t>.</w:t>
            </w:r>
          </w:p>
          <w:p w14:paraId="4F1C39F1" w14:textId="1E065288" w:rsidR="00FB6BC8" w:rsidRPr="005E03E9" w:rsidRDefault="1D57539A" w:rsidP="6DFBA82E">
            <w:pPr>
              <w:pStyle w:val="DMSKAOutcome"/>
              <w:tabs>
                <w:tab w:val="clear" w:pos="880"/>
              </w:tabs>
              <w:ind w:left="0" w:firstLine="0"/>
              <w:rPr>
                <w:rFonts w:ascii="Arial" w:hAnsi="Arial" w:cs="Arial"/>
                <w:noProof w:val="0"/>
                <w:lang w:val="en-GB"/>
              </w:rPr>
            </w:pPr>
            <w:r w:rsidRPr="6DFBA82E">
              <w:rPr>
                <w:rFonts w:ascii="Arial" w:hAnsi="Arial" w:cs="Arial"/>
                <w:b/>
                <w:bCs/>
                <w:noProof w:val="0"/>
                <w:lang w:val="en-GB"/>
              </w:rPr>
              <w:t>A</w:t>
            </w:r>
            <w:r w:rsidR="75C39B3D" w:rsidRPr="6DFBA82E">
              <w:rPr>
                <w:rFonts w:ascii="Arial" w:hAnsi="Arial" w:cs="Arial"/>
                <w:b/>
                <w:bCs/>
                <w:noProof w:val="0"/>
                <w:lang w:val="en-GB"/>
              </w:rPr>
              <w:t>2</w:t>
            </w:r>
            <w:r w:rsidRPr="6DFBA82E">
              <w:rPr>
                <w:rFonts w:ascii="Arial" w:hAnsi="Arial" w:cs="Arial"/>
                <w:noProof w:val="0"/>
                <w:lang w:val="en-GB"/>
              </w:rPr>
              <w:t xml:space="preserve">: </w:t>
            </w:r>
            <w:r w:rsidR="10BD4967" w:rsidRPr="6DFBA82E">
              <w:rPr>
                <w:rFonts w:ascii="Arial" w:hAnsi="Arial" w:cs="Arial"/>
                <w:noProof w:val="0"/>
                <w:lang w:val="en-GB"/>
              </w:rPr>
              <w:t>Explain</w:t>
            </w:r>
            <w:r w:rsidRPr="6DFBA82E">
              <w:rPr>
                <w:rFonts w:ascii="Arial" w:hAnsi="Arial" w:cs="Arial"/>
                <w:noProof w:val="0"/>
                <w:lang w:val="en-GB"/>
              </w:rPr>
              <w:t xml:space="preserve"> the theory and practice </w:t>
            </w:r>
            <w:r w:rsidR="59064147" w:rsidRPr="6DFBA82E">
              <w:rPr>
                <w:rFonts w:ascii="Arial" w:hAnsi="Arial" w:cs="Arial"/>
                <w:noProof w:val="0"/>
                <w:lang w:val="en-GB"/>
              </w:rPr>
              <w:t>involving</w:t>
            </w:r>
            <w:r w:rsidRPr="6DFBA82E">
              <w:rPr>
                <w:rFonts w:ascii="Arial" w:hAnsi="Arial" w:cs="Arial"/>
                <w:noProof w:val="0"/>
                <w:lang w:val="en-GB"/>
              </w:rPr>
              <w:t xml:space="preserve"> a range of </w:t>
            </w:r>
            <w:r w:rsidR="7FA12EDC" w:rsidRPr="6DFBA82E">
              <w:rPr>
                <w:rFonts w:ascii="Arial" w:hAnsi="Arial" w:cs="Arial"/>
                <w:noProof w:val="0"/>
                <w:lang w:val="en-GB"/>
              </w:rPr>
              <w:t>hardware and software tools</w:t>
            </w:r>
            <w:r w:rsidRPr="6DFBA82E">
              <w:rPr>
                <w:rFonts w:ascii="Arial" w:hAnsi="Arial" w:cs="Arial"/>
                <w:noProof w:val="0"/>
                <w:lang w:val="en-GB"/>
              </w:rPr>
              <w:t>.</w:t>
            </w:r>
          </w:p>
          <w:p w14:paraId="3B9C40B0" w14:textId="3517F541" w:rsidR="00FB6BC8" w:rsidRPr="005E03E9" w:rsidRDefault="4CA82C51" w:rsidP="6DFBA82E">
            <w:pPr>
              <w:pStyle w:val="DMSKAOutcome"/>
              <w:tabs>
                <w:tab w:val="clear" w:pos="880"/>
              </w:tabs>
              <w:ind w:left="0" w:firstLine="0"/>
              <w:rPr>
                <w:rFonts w:ascii="Arial" w:hAnsi="Arial" w:cs="Arial"/>
                <w:noProof w:val="0"/>
                <w:lang w:val="en-GB"/>
              </w:rPr>
            </w:pPr>
            <w:r w:rsidRPr="6DFBA82E">
              <w:rPr>
                <w:rFonts w:ascii="Arial" w:hAnsi="Arial" w:cs="Arial"/>
                <w:b/>
                <w:bCs/>
                <w:noProof w:val="0"/>
                <w:lang w:val="en-GB"/>
              </w:rPr>
              <w:t>A</w:t>
            </w:r>
            <w:r w:rsidR="2B3E84E5" w:rsidRPr="6DFBA82E">
              <w:rPr>
                <w:rFonts w:ascii="Arial" w:hAnsi="Arial" w:cs="Arial"/>
                <w:b/>
                <w:bCs/>
                <w:noProof w:val="0"/>
                <w:lang w:val="en-GB"/>
              </w:rPr>
              <w:t>3</w:t>
            </w:r>
            <w:r w:rsidRPr="6DFBA82E">
              <w:rPr>
                <w:rFonts w:ascii="Arial" w:hAnsi="Arial" w:cs="Arial"/>
                <w:noProof w:val="0"/>
                <w:lang w:val="en-GB"/>
              </w:rPr>
              <w:t xml:space="preserve">: </w:t>
            </w:r>
            <w:r w:rsidR="3E4DE021" w:rsidRPr="6DFBA82E">
              <w:rPr>
                <w:rFonts w:ascii="Arial" w:hAnsi="Arial" w:cs="Arial"/>
                <w:noProof w:val="0"/>
                <w:lang w:val="en-GB"/>
              </w:rPr>
              <w:t>Demonstrate through practice the</w:t>
            </w:r>
            <w:r w:rsidRPr="6DFBA82E">
              <w:rPr>
                <w:rFonts w:ascii="Arial" w:hAnsi="Arial" w:cs="Arial"/>
                <w:noProof w:val="0"/>
                <w:lang w:val="en-GB"/>
              </w:rPr>
              <w:t xml:space="preserve"> modelling and design of computer</w:t>
            </w:r>
            <w:r w:rsidR="3FE46BFE" w:rsidRPr="6DFBA82E">
              <w:rPr>
                <w:rFonts w:ascii="Arial" w:hAnsi="Arial" w:cs="Arial"/>
                <w:noProof w:val="0"/>
                <w:lang w:val="en-GB"/>
              </w:rPr>
              <w:t>-</w:t>
            </w:r>
            <w:r w:rsidRPr="6DFBA82E">
              <w:rPr>
                <w:rFonts w:ascii="Arial" w:hAnsi="Arial" w:cs="Arial"/>
                <w:noProof w:val="0"/>
                <w:lang w:val="en-GB"/>
              </w:rPr>
              <w:t xml:space="preserve">based </w:t>
            </w:r>
            <w:r w:rsidR="3FE46BFE" w:rsidRPr="6DFBA82E">
              <w:rPr>
                <w:rFonts w:ascii="Arial" w:hAnsi="Arial" w:cs="Arial"/>
                <w:noProof w:val="0"/>
                <w:lang w:val="en-GB"/>
              </w:rPr>
              <w:t>solutions</w:t>
            </w:r>
            <w:r w:rsidRPr="6DFBA82E">
              <w:rPr>
                <w:rFonts w:ascii="Arial" w:hAnsi="Arial" w:cs="Arial"/>
                <w:noProof w:val="0"/>
                <w:lang w:val="en-GB"/>
              </w:rPr>
              <w:t>.</w:t>
            </w:r>
          </w:p>
          <w:p w14:paraId="07F9A76A" w14:textId="22BE9B55" w:rsidR="00404CC2" w:rsidRPr="00422356" w:rsidRDefault="00404CC2" w:rsidP="00FB6BC8">
            <w:pPr>
              <w:pStyle w:val="DMSKAOutcome"/>
              <w:tabs>
                <w:tab w:val="clear" w:pos="360"/>
                <w:tab w:val="clear" w:pos="880"/>
              </w:tabs>
              <w:ind w:left="0" w:firstLine="0"/>
              <w:rPr>
                <w:rFonts w:ascii="Arial" w:hAnsi="Arial" w:cs="Arial"/>
              </w:rPr>
            </w:pPr>
          </w:p>
        </w:tc>
        <w:tc>
          <w:tcPr>
            <w:tcW w:w="7346" w:type="dxa"/>
          </w:tcPr>
          <w:p w14:paraId="136EA914" w14:textId="62F3067E" w:rsidR="00404CC2" w:rsidRPr="005077DD" w:rsidRDefault="357B24A6" w:rsidP="265FBD2C">
            <w:pPr>
              <w:pStyle w:val="DMSNormal"/>
              <w:numPr>
                <w:ilvl w:val="0"/>
                <w:numId w:val="4"/>
              </w:numPr>
              <w:rPr>
                <w:rFonts w:ascii="Arial" w:hAnsi="Arial" w:cs="Arial"/>
              </w:rPr>
            </w:pPr>
            <w:r w:rsidRPr="265FBD2C">
              <w:rPr>
                <w:rFonts w:ascii="Arial" w:hAnsi="Arial" w:cs="Arial"/>
              </w:rPr>
              <w:t>Teaching and Learning Methods: Lectures, tutor directed tutorials, supervised practical sessions and self directed learning employing study packs and use of the College’s Virtual Learning Environment</w:t>
            </w:r>
            <w:r w:rsidR="7E6C32C0" w:rsidRPr="265FBD2C">
              <w:rPr>
                <w:rFonts w:ascii="Arial" w:hAnsi="Arial" w:cs="Arial"/>
              </w:rPr>
              <w:t xml:space="preserve"> and industry tools and applications</w:t>
            </w:r>
            <w:r w:rsidRPr="265FBD2C">
              <w:rPr>
                <w:rFonts w:ascii="Arial" w:hAnsi="Arial" w:cs="Arial"/>
              </w:rPr>
              <w:t>.</w:t>
            </w:r>
          </w:p>
          <w:p w14:paraId="772811AA" w14:textId="4B473828" w:rsidR="00404CC2" w:rsidRPr="005077DD" w:rsidRDefault="357B24A6" w:rsidP="265FBD2C">
            <w:pPr>
              <w:pStyle w:val="DMSNormal"/>
              <w:numPr>
                <w:ilvl w:val="0"/>
                <w:numId w:val="4"/>
              </w:numPr>
              <w:rPr>
                <w:rFonts w:ascii="Arial" w:hAnsi="Arial" w:cs="Arial"/>
              </w:rPr>
            </w:pPr>
            <w:r w:rsidRPr="265FBD2C">
              <w:rPr>
                <w:rFonts w:ascii="Arial" w:hAnsi="Arial" w:cs="Arial"/>
              </w:rPr>
              <w:t>Assessment Methods: Coursework related to assignments, case studies and projects, open book assessments, presentations, practical observation, project reports</w:t>
            </w:r>
            <w:r w:rsidR="6A1F4657" w:rsidRPr="265FBD2C">
              <w:rPr>
                <w:rFonts w:ascii="Arial" w:hAnsi="Arial" w:cs="Arial"/>
              </w:rPr>
              <w:t>, video, audio and visual assessment options</w:t>
            </w:r>
            <w:r w:rsidRPr="265FBD2C">
              <w:rPr>
                <w:rFonts w:ascii="Arial" w:hAnsi="Arial" w:cs="Arial"/>
              </w:rPr>
              <w:t>.</w:t>
            </w:r>
          </w:p>
          <w:p w14:paraId="0F98305A" w14:textId="0425DE2C" w:rsidR="00404CC2" w:rsidRPr="005077DD" w:rsidRDefault="00404CC2" w:rsidP="00BC0961">
            <w:pPr>
              <w:pStyle w:val="DMSNormal"/>
              <w:rPr>
                <w:rFonts w:ascii="Arial" w:hAnsi="Arial" w:cs="Arial"/>
              </w:rPr>
            </w:pPr>
          </w:p>
        </w:tc>
      </w:tr>
    </w:tbl>
    <w:p w14:paraId="434DCB02" w14:textId="77777777" w:rsidR="00862B55" w:rsidRPr="00801FEC" w:rsidRDefault="00862B55">
      <w:pPr>
        <w:rPr>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1BCBFC85" w14:textId="77777777" w:rsidTr="6DFBA82E">
        <w:trPr>
          <w:tblHeader/>
        </w:trPr>
        <w:tc>
          <w:tcPr>
            <w:tcW w:w="14148" w:type="dxa"/>
            <w:gridSpan w:val="2"/>
            <w:shd w:val="clear" w:color="auto" w:fill="E6E6E6"/>
          </w:tcPr>
          <w:p w14:paraId="1A71D383" w14:textId="001C064B" w:rsidR="00404CC2" w:rsidRPr="005077DD" w:rsidRDefault="004946FD" w:rsidP="005077DD">
            <w:pPr>
              <w:pStyle w:val="DMSHeading2"/>
              <w:numPr>
                <w:ilvl w:val="0"/>
                <w:numId w:val="0"/>
              </w:numPr>
              <w:jc w:val="center"/>
              <w:rPr>
                <w:rFonts w:ascii="Arial" w:hAnsi="Arial" w:cs="Arial"/>
              </w:rPr>
            </w:pPr>
            <w:bookmarkStart w:id="3" w:name="_Toc524937025"/>
            <w:r w:rsidRPr="005077DD">
              <w:rPr>
                <w:rFonts w:ascii="Arial" w:hAnsi="Arial" w:cs="Arial"/>
              </w:rPr>
              <w:t>3</w:t>
            </w:r>
            <w:r w:rsidR="00404CC2" w:rsidRPr="005077DD">
              <w:rPr>
                <w:rFonts w:ascii="Arial" w:hAnsi="Arial" w:cs="Arial"/>
              </w:rPr>
              <w:t xml:space="preserve">B. </w:t>
            </w:r>
            <w:bookmarkEnd w:id="3"/>
            <w:r w:rsidR="00404CC2" w:rsidRPr="005077DD">
              <w:rPr>
                <w:rFonts w:ascii="Arial" w:hAnsi="Arial" w:cs="Arial"/>
              </w:rPr>
              <w:t>Cognitive skills</w:t>
            </w:r>
          </w:p>
        </w:tc>
      </w:tr>
      <w:tr w:rsidR="00404CC2" w:rsidRPr="002B2277" w14:paraId="5FE35139" w14:textId="77777777" w:rsidTr="6DFBA82E">
        <w:tc>
          <w:tcPr>
            <w:tcW w:w="6828" w:type="dxa"/>
            <w:shd w:val="clear" w:color="auto" w:fill="E6E6E6"/>
          </w:tcPr>
          <w:p w14:paraId="7BA32911"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D6B7E91"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w:t>
            </w:r>
            <w:r w:rsidR="007B5F25" w:rsidRPr="005077DD">
              <w:rPr>
                <w:rFonts w:ascii="Arial" w:hAnsi="Arial" w:cs="Arial"/>
              </w:rPr>
              <w:t xml:space="preserve"> and</w:t>
            </w:r>
            <w:r w:rsidR="008D47E0" w:rsidRPr="005077DD">
              <w:rPr>
                <w:rFonts w:ascii="Arial" w:hAnsi="Arial" w:cs="Arial"/>
              </w:rPr>
              <w:t xml:space="preserve"> t</w:t>
            </w:r>
            <w:r w:rsidR="004946FD" w:rsidRPr="005077DD">
              <w:rPr>
                <w:rFonts w:ascii="Arial" w:hAnsi="Arial" w:cs="Arial"/>
              </w:rPr>
              <w:t>eachin</w:t>
            </w:r>
            <w:r w:rsidR="007B5F25" w:rsidRPr="005077DD">
              <w:rPr>
                <w:rFonts w:ascii="Arial" w:hAnsi="Arial" w:cs="Arial"/>
              </w:rPr>
              <w:t xml:space="preserve">g </w:t>
            </w:r>
            <w:r w:rsidR="004946FD" w:rsidRPr="005077DD">
              <w:rPr>
                <w:rFonts w:ascii="Arial" w:hAnsi="Arial" w:cs="Arial"/>
              </w:rPr>
              <w:t>strategy</w:t>
            </w:r>
            <w:r w:rsidR="007B5F25" w:rsidRPr="005077DD">
              <w:rPr>
                <w:rFonts w:ascii="Arial" w:hAnsi="Arial" w:cs="Arial"/>
              </w:rPr>
              <w:t>/ assessment methods</w:t>
            </w:r>
          </w:p>
        </w:tc>
      </w:tr>
      <w:tr w:rsidR="00404CC2" w:rsidRPr="002B2277" w14:paraId="5B190BFB" w14:textId="77777777" w:rsidTr="6DFBA82E">
        <w:trPr>
          <w:trHeight w:val="1290"/>
        </w:trPr>
        <w:tc>
          <w:tcPr>
            <w:tcW w:w="6828" w:type="dxa"/>
          </w:tcPr>
          <w:p w14:paraId="5D43A327" w14:textId="01DAB0D0" w:rsidR="00FB6BC8" w:rsidRPr="005E03E9" w:rsidRDefault="1D57539A" w:rsidP="6DFBA82E">
            <w:pPr>
              <w:pStyle w:val="DMSNormal"/>
              <w:rPr>
                <w:rFonts w:ascii="Arial" w:hAnsi="Arial" w:cs="Arial"/>
                <w:noProof w:val="0"/>
                <w:lang w:val="en-GB"/>
              </w:rPr>
            </w:pPr>
            <w:r w:rsidRPr="6DFBA82E">
              <w:rPr>
                <w:rFonts w:ascii="Arial" w:hAnsi="Arial" w:cs="Arial"/>
                <w:b/>
                <w:bCs/>
                <w:noProof w:val="0"/>
                <w:lang w:val="en-GB"/>
              </w:rPr>
              <w:t>B1</w:t>
            </w:r>
            <w:r w:rsidRPr="6DFBA82E">
              <w:rPr>
                <w:rFonts w:ascii="Arial" w:hAnsi="Arial" w:cs="Arial"/>
                <w:noProof w:val="0"/>
                <w:lang w:val="en-GB"/>
              </w:rPr>
              <w:t>: Specify and design computing solutions</w:t>
            </w:r>
            <w:r w:rsidR="29089327" w:rsidRPr="6DFBA82E">
              <w:rPr>
                <w:rFonts w:ascii="Arial" w:hAnsi="Arial" w:cs="Arial"/>
                <w:noProof w:val="0"/>
                <w:lang w:val="en-GB"/>
              </w:rPr>
              <w:t xml:space="preserve">, applying research to inform </w:t>
            </w:r>
            <w:r w:rsidR="1CAF464E" w:rsidRPr="6DFBA82E">
              <w:rPr>
                <w:rFonts w:ascii="Arial" w:hAnsi="Arial" w:cs="Arial"/>
                <w:noProof w:val="0"/>
                <w:lang w:val="en-GB"/>
              </w:rPr>
              <w:t xml:space="preserve">final </w:t>
            </w:r>
            <w:r w:rsidR="2CC44A2A" w:rsidRPr="6DFBA82E">
              <w:rPr>
                <w:rFonts w:ascii="Arial" w:hAnsi="Arial" w:cs="Arial"/>
                <w:noProof w:val="0"/>
                <w:lang w:val="en-GB"/>
              </w:rPr>
              <w:t>implementation.</w:t>
            </w:r>
          </w:p>
          <w:p w14:paraId="11AB54A9" w14:textId="04B65E82" w:rsidR="6D082D7C" w:rsidRDefault="73CD4E97" w:rsidP="6DFBA82E">
            <w:pPr>
              <w:pStyle w:val="DMSNormal"/>
              <w:rPr>
                <w:rFonts w:ascii="Arial" w:hAnsi="Arial" w:cs="Arial"/>
                <w:noProof w:val="0"/>
                <w:lang w:val="en-GB"/>
              </w:rPr>
            </w:pPr>
            <w:r w:rsidRPr="6DFBA82E">
              <w:rPr>
                <w:rFonts w:ascii="Arial" w:hAnsi="Arial" w:cs="Arial"/>
                <w:b/>
                <w:bCs/>
                <w:noProof w:val="0"/>
                <w:lang w:val="en-GB"/>
              </w:rPr>
              <w:t>B2:</w:t>
            </w:r>
            <w:r w:rsidRPr="6DFBA82E">
              <w:rPr>
                <w:rFonts w:ascii="Arial" w:hAnsi="Arial" w:cs="Arial"/>
                <w:noProof w:val="0"/>
                <w:lang w:val="en-GB"/>
              </w:rPr>
              <w:t xml:space="preserve"> Analyse requirements for </w:t>
            </w:r>
            <w:r w:rsidR="04894A7E" w:rsidRPr="6DFBA82E">
              <w:rPr>
                <w:rFonts w:ascii="Arial" w:hAnsi="Arial" w:cs="Arial"/>
                <w:noProof w:val="0"/>
                <w:lang w:val="en-GB"/>
              </w:rPr>
              <w:t>computer-based</w:t>
            </w:r>
            <w:r w:rsidRPr="6DFBA82E">
              <w:rPr>
                <w:rFonts w:ascii="Arial" w:hAnsi="Arial" w:cs="Arial"/>
                <w:noProof w:val="0"/>
                <w:lang w:val="en-GB"/>
              </w:rPr>
              <w:t xml:space="preserve"> solutions</w:t>
            </w:r>
            <w:r w:rsidR="20636A08" w:rsidRPr="6DFBA82E">
              <w:rPr>
                <w:rFonts w:ascii="Arial" w:hAnsi="Arial" w:cs="Arial"/>
                <w:noProof w:val="0"/>
                <w:lang w:val="en-GB"/>
              </w:rPr>
              <w:t xml:space="preserve"> </w:t>
            </w:r>
            <w:r w:rsidR="1CAF464E" w:rsidRPr="6DFBA82E">
              <w:rPr>
                <w:rFonts w:ascii="Arial" w:hAnsi="Arial" w:cs="Arial"/>
                <w:noProof w:val="0"/>
                <w:lang w:val="en-GB"/>
              </w:rPr>
              <w:t xml:space="preserve">designed </w:t>
            </w:r>
            <w:r w:rsidRPr="6DFBA82E">
              <w:rPr>
                <w:rFonts w:ascii="Arial" w:hAnsi="Arial" w:cs="Arial"/>
                <w:noProof w:val="0"/>
                <w:lang w:val="en-GB"/>
              </w:rPr>
              <w:t>to solve specific problems.</w:t>
            </w:r>
          </w:p>
          <w:p w14:paraId="1E7E7BE6" w14:textId="2DC82959" w:rsidR="2D4D67C8" w:rsidRDefault="1D57539A" w:rsidP="6DFBA82E">
            <w:pPr>
              <w:pStyle w:val="DMSNormal"/>
              <w:rPr>
                <w:rFonts w:ascii="Arial" w:hAnsi="Arial" w:cs="Arial"/>
                <w:noProof w:val="0"/>
                <w:lang w:val="en-GB"/>
              </w:rPr>
            </w:pPr>
            <w:r w:rsidRPr="6DFBA82E">
              <w:rPr>
                <w:rFonts w:ascii="Arial" w:hAnsi="Arial" w:cs="Arial"/>
                <w:b/>
                <w:bCs/>
                <w:noProof w:val="0"/>
                <w:lang w:val="en-GB"/>
              </w:rPr>
              <w:t>B</w:t>
            </w:r>
            <w:r w:rsidR="042AA13F" w:rsidRPr="6DFBA82E">
              <w:rPr>
                <w:rFonts w:ascii="Arial" w:hAnsi="Arial" w:cs="Arial"/>
                <w:b/>
                <w:bCs/>
                <w:noProof w:val="0"/>
                <w:lang w:val="en-GB"/>
              </w:rPr>
              <w:t>3</w:t>
            </w:r>
            <w:r w:rsidRPr="6DFBA82E">
              <w:rPr>
                <w:rFonts w:ascii="Arial" w:hAnsi="Arial" w:cs="Arial"/>
                <w:noProof w:val="0"/>
                <w:lang w:val="en-GB"/>
              </w:rPr>
              <w:t xml:space="preserve">: </w:t>
            </w:r>
            <w:r w:rsidR="7CC7DF21" w:rsidRPr="6DFBA82E">
              <w:rPr>
                <w:rFonts w:ascii="Arial" w:hAnsi="Arial" w:cs="Arial"/>
                <w:noProof w:val="0"/>
                <w:lang w:val="en-GB"/>
              </w:rPr>
              <w:t>Critical e</w:t>
            </w:r>
            <w:r w:rsidRPr="6DFBA82E">
              <w:rPr>
                <w:rFonts w:ascii="Arial" w:hAnsi="Arial" w:cs="Arial"/>
                <w:noProof w:val="0"/>
                <w:lang w:val="en-GB"/>
              </w:rPr>
              <w:t>valuat</w:t>
            </w:r>
            <w:r w:rsidR="4C090AB3" w:rsidRPr="6DFBA82E">
              <w:rPr>
                <w:rFonts w:ascii="Arial" w:hAnsi="Arial" w:cs="Arial"/>
                <w:noProof w:val="0"/>
                <w:lang w:val="en-GB"/>
              </w:rPr>
              <w:t>ion of</w:t>
            </w:r>
            <w:r w:rsidRPr="6DFBA82E">
              <w:rPr>
                <w:rFonts w:ascii="Arial" w:hAnsi="Arial" w:cs="Arial"/>
                <w:noProof w:val="0"/>
                <w:lang w:val="en-GB"/>
              </w:rPr>
              <w:t xml:space="preserve"> the extent to which </w:t>
            </w:r>
            <w:r w:rsidR="1D93F339" w:rsidRPr="6DFBA82E">
              <w:rPr>
                <w:rFonts w:ascii="Arial" w:hAnsi="Arial" w:cs="Arial"/>
                <w:noProof w:val="0"/>
                <w:lang w:val="en-GB"/>
              </w:rPr>
              <w:t>choices made in designing</w:t>
            </w:r>
            <w:r w:rsidRPr="6DFBA82E">
              <w:rPr>
                <w:rFonts w:ascii="Arial" w:hAnsi="Arial" w:cs="Arial"/>
                <w:noProof w:val="0"/>
                <w:lang w:val="en-GB"/>
              </w:rPr>
              <w:t xml:space="preserve"> </w:t>
            </w:r>
            <w:r w:rsidR="1D93F339" w:rsidRPr="6DFBA82E">
              <w:rPr>
                <w:rFonts w:ascii="Arial" w:hAnsi="Arial" w:cs="Arial"/>
                <w:noProof w:val="0"/>
                <w:lang w:val="en-GB"/>
              </w:rPr>
              <w:t xml:space="preserve">a </w:t>
            </w:r>
            <w:r w:rsidRPr="6DFBA82E">
              <w:rPr>
                <w:rFonts w:ascii="Arial" w:hAnsi="Arial" w:cs="Arial"/>
                <w:noProof w:val="0"/>
                <w:lang w:val="en-GB"/>
              </w:rPr>
              <w:t>computer</w:t>
            </w:r>
            <w:r w:rsidR="58175703" w:rsidRPr="6DFBA82E">
              <w:rPr>
                <w:rFonts w:ascii="Arial" w:hAnsi="Arial" w:cs="Arial"/>
                <w:noProof w:val="0"/>
                <w:lang w:val="en-GB"/>
              </w:rPr>
              <w:t>-</w:t>
            </w:r>
            <w:r w:rsidRPr="6DFBA82E">
              <w:rPr>
                <w:rFonts w:ascii="Arial" w:hAnsi="Arial" w:cs="Arial"/>
                <w:noProof w:val="0"/>
                <w:lang w:val="en-GB"/>
              </w:rPr>
              <w:t>based system</w:t>
            </w:r>
            <w:r w:rsidR="2A8CCDD5" w:rsidRPr="6DFBA82E">
              <w:rPr>
                <w:rFonts w:ascii="Arial" w:hAnsi="Arial" w:cs="Arial"/>
                <w:noProof w:val="0"/>
                <w:lang w:val="en-GB"/>
              </w:rPr>
              <w:t>,</w:t>
            </w:r>
            <w:r w:rsidRPr="6DFBA82E">
              <w:rPr>
                <w:rFonts w:ascii="Arial" w:hAnsi="Arial" w:cs="Arial"/>
                <w:noProof w:val="0"/>
                <w:lang w:val="en-GB"/>
              </w:rPr>
              <w:t xml:space="preserve"> meet the criteria defined for </w:t>
            </w:r>
            <w:r w:rsidR="3E4DE021" w:rsidRPr="6DFBA82E">
              <w:rPr>
                <w:rFonts w:ascii="Arial" w:hAnsi="Arial" w:cs="Arial"/>
                <w:noProof w:val="0"/>
                <w:lang w:val="en-GB"/>
              </w:rPr>
              <w:t xml:space="preserve">both </w:t>
            </w:r>
            <w:r w:rsidRPr="6DFBA82E">
              <w:rPr>
                <w:rFonts w:ascii="Arial" w:hAnsi="Arial" w:cs="Arial"/>
                <w:noProof w:val="0"/>
                <w:lang w:val="en-GB"/>
              </w:rPr>
              <w:t xml:space="preserve">current </w:t>
            </w:r>
            <w:r w:rsidR="32946AFE" w:rsidRPr="6DFBA82E">
              <w:rPr>
                <w:rFonts w:ascii="Arial" w:hAnsi="Arial" w:cs="Arial"/>
                <w:noProof w:val="0"/>
                <w:lang w:val="en-GB"/>
              </w:rPr>
              <w:t xml:space="preserve">and future </w:t>
            </w:r>
            <w:r w:rsidRPr="6DFBA82E">
              <w:rPr>
                <w:rFonts w:ascii="Arial" w:hAnsi="Arial" w:cs="Arial"/>
                <w:noProof w:val="0"/>
                <w:lang w:val="en-GB"/>
              </w:rPr>
              <w:t>use.</w:t>
            </w:r>
          </w:p>
          <w:p w14:paraId="1EF3FEB6" w14:textId="2987E407" w:rsidR="00404CC2" w:rsidRPr="005077DD" w:rsidRDefault="00404CC2" w:rsidP="00801FEC">
            <w:pPr>
              <w:pStyle w:val="DMSSSOutcome"/>
              <w:numPr>
                <w:ilvl w:val="0"/>
                <w:numId w:val="0"/>
              </w:numPr>
              <w:ind w:left="360" w:hanging="360"/>
              <w:rPr>
                <w:rFonts w:ascii="Arial" w:hAnsi="Arial" w:cs="Arial"/>
              </w:rPr>
            </w:pPr>
          </w:p>
        </w:tc>
        <w:tc>
          <w:tcPr>
            <w:tcW w:w="7320" w:type="dxa"/>
          </w:tcPr>
          <w:p w14:paraId="025CD159" w14:textId="62F3067E" w:rsidR="00404CC2" w:rsidRPr="005077DD" w:rsidRDefault="10F8D00A" w:rsidP="265FBD2C">
            <w:pPr>
              <w:pStyle w:val="DMSNormal"/>
              <w:numPr>
                <w:ilvl w:val="0"/>
                <w:numId w:val="4"/>
              </w:numPr>
              <w:rPr>
                <w:rFonts w:ascii="Arial" w:hAnsi="Arial" w:cs="Arial"/>
              </w:rPr>
            </w:pPr>
            <w:r w:rsidRPr="265FBD2C">
              <w:rPr>
                <w:rFonts w:ascii="Arial" w:hAnsi="Arial" w:cs="Arial"/>
              </w:rPr>
              <w:t>Teaching and Learning Methods: Lectures, tutor directed tutorials, supervised practical sessions and self directed learning employing study packs and use of the College’s Virtual Learning Environment and industry tools and applications.</w:t>
            </w:r>
          </w:p>
          <w:p w14:paraId="5E6845ED" w14:textId="4B473828" w:rsidR="00404CC2" w:rsidRPr="005077DD" w:rsidRDefault="10F8D00A" w:rsidP="265FBD2C">
            <w:pPr>
              <w:pStyle w:val="DMSNormal"/>
              <w:numPr>
                <w:ilvl w:val="0"/>
                <w:numId w:val="4"/>
              </w:numPr>
              <w:rPr>
                <w:rFonts w:ascii="Arial" w:hAnsi="Arial" w:cs="Arial"/>
              </w:rPr>
            </w:pPr>
            <w:r w:rsidRPr="265FBD2C">
              <w:rPr>
                <w:rFonts w:ascii="Arial" w:hAnsi="Arial" w:cs="Arial"/>
              </w:rPr>
              <w:t>Assessment Methods: Coursework related to assignments, case studies and projects, open book assessments, presentations, practical observation, project reports, video, audio and visual assessment options.</w:t>
            </w:r>
          </w:p>
          <w:p w14:paraId="117F48D0" w14:textId="3D2B9208" w:rsidR="00404CC2" w:rsidRPr="005077DD" w:rsidRDefault="00404CC2" w:rsidP="005077DD">
            <w:pPr>
              <w:pStyle w:val="DMSSSOutcome"/>
              <w:numPr>
                <w:ilvl w:val="0"/>
                <w:numId w:val="0"/>
              </w:numPr>
              <w:ind w:left="360" w:hanging="360"/>
              <w:rPr>
                <w:rFonts w:ascii="Arial" w:hAnsi="Arial" w:cs="Arial"/>
              </w:rPr>
            </w:pPr>
          </w:p>
        </w:tc>
      </w:tr>
    </w:tbl>
    <w:p w14:paraId="6AED93C4" w14:textId="77777777" w:rsidR="002B2277" w:rsidRPr="00801FEC" w:rsidRDefault="002B2277">
      <w:pPr>
        <w:rPr>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4A14DC41" w14:textId="77777777" w:rsidTr="6DFBA82E">
        <w:trPr>
          <w:tblHeader/>
        </w:trPr>
        <w:tc>
          <w:tcPr>
            <w:tcW w:w="14148" w:type="dxa"/>
            <w:gridSpan w:val="2"/>
            <w:shd w:val="clear" w:color="auto" w:fill="E6E6E6"/>
          </w:tcPr>
          <w:p w14:paraId="374AC283" w14:textId="4D52B860" w:rsidR="00404CC2" w:rsidRPr="005077DD" w:rsidRDefault="004946FD" w:rsidP="005077DD">
            <w:pPr>
              <w:pStyle w:val="DMSHeading2"/>
              <w:numPr>
                <w:ilvl w:val="0"/>
                <w:numId w:val="0"/>
              </w:numPr>
              <w:jc w:val="center"/>
              <w:rPr>
                <w:rFonts w:ascii="Arial" w:hAnsi="Arial" w:cs="Arial"/>
              </w:rPr>
            </w:pPr>
            <w:r w:rsidRPr="005077DD">
              <w:rPr>
                <w:rFonts w:ascii="Arial" w:hAnsi="Arial" w:cs="Arial"/>
              </w:rPr>
              <w:lastRenderedPageBreak/>
              <w:t>3</w:t>
            </w:r>
            <w:r w:rsidR="00404CC2" w:rsidRPr="005077DD">
              <w:rPr>
                <w:rFonts w:ascii="Arial" w:hAnsi="Arial" w:cs="Arial"/>
              </w:rPr>
              <w:t>C. Practical and professional skills</w:t>
            </w:r>
          </w:p>
        </w:tc>
      </w:tr>
      <w:tr w:rsidR="00404CC2" w:rsidRPr="002B2277" w14:paraId="45D4B29E" w14:textId="77777777" w:rsidTr="6DFBA82E">
        <w:tc>
          <w:tcPr>
            <w:tcW w:w="6828" w:type="dxa"/>
            <w:shd w:val="clear" w:color="auto" w:fill="E6E6E6"/>
          </w:tcPr>
          <w:p w14:paraId="1D527A17"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00227AFB" w14:textId="77777777" w:rsidR="00404CC2" w:rsidRPr="005077DD" w:rsidRDefault="007B5F25" w:rsidP="005077DD">
            <w:pPr>
              <w:pStyle w:val="DMSHeading2"/>
              <w:numPr>
                <w:ilvl w:val="0"/>
                <w:numId w:val="0"/>
              </w:numPr>
              <w:rPr>
                <w:rFonts w:ascii="Arial" w:hAnsi="Arial" w:cs="Arial"/>
              </w:rPr>
            </w:pPr>
            <w:r w:rsidRPr="005077DD">
              <w:rPr>
                <w:rFonts w:ascii="Arial" w:hAnsi="Arial" w:cs="Arial"/>
              </w:rPr>
              <w:t>Learning and teaching strategy/ assessment methods</w:t>
            </w:r>
          </w:p>
        </w:tc>
      </w:tr>
      <w:tr w:rsidR="00404CC2" w:rsidRPr="002B2277" w14:paraId="5072A27F" w14:textId="77777777" w:rsidTr="6DFBA82E">
        <w:trPr>
          <w:trHeight w:val="1290"/>
        </w:trPr>
        <w:tc>
          <w:tcPr>
            <w:tcW w:w="6828" w:type="dxa"/>
          </w:tcPr>
          <w:p w14:paraId="1F8DBCA6" w14:textId="3F91F5B9" w:rsidR="00FB6BC8" w:rsidRDefault="1D57539A" w:rsidP="6DFBA82E">
            <w:pPr>
              <w:pStyle w:val="DMSNormal"/>
              <w:rPr>
                <w:rFonts w:ascii="Arial" w:hAnsi="Arial" w:cs="Arial"/>
                <w:noProof w:val="0"/>
                <w:lang w:val="en-GB"/>
              </w:rPr>
            </w:pPr>
            <w:r w:rsidRPr="6DFBA82E">
              <w:rPr>
                <w:rFonts w:ascii="Arial" w:hAnsi="Arial" w:cs="Arial"/>
                <w:b/>
                <w:bCs/>
                <w:noProof w:val="0"/>
                <w:lang w:val="en-GB"/>
              </w:rPr>
              <w:t>C1</w:t>
            </w:r>
            <w:r w:rsidRPr="6DFBA82E">
              <w:rPr>
                <w:rFonts w:ascii="Arial" w:hAnsi="Arial" w:cs="Arial"/>
                <w:noProof w:val="0"/>
                <w:lang w:val="en-GB"/>
              </w:rPr>
              <w:t xml:space="preserve">: </w:t>
            </w:r>
            <w:r w:rsidR="7E117E34" w:rsidRPr="6DFBA82E">
              <w:rPr>
                <w:rFonts w:ascii="Arial" w:hAnsi="Arial" w:cs="Arial"/>
                <w:noProof w:val="0"/>
                <w:lang w:val="en-GB"/>
              </w:rPr>
              <w:t>S</w:t>
            </w:r>
            <w:r w:rsidRPr="6DFBA82E">
              <w:rPr>
                <w:rFonts w:ascii="Arial" w:hAnsi="Arial" w:cs="Arial"/>
                <w:noProof w:val="0"/>
                <w:lang w:val="en-GB"/>
              </w:rPr>
              <w:t>pecify and design reliable, secure and usable computer</w:t>
            </w:r>
            <w:r w:rsidR="1950D8BB" w:rsidRPr="6DFBA82E">
              <w:rPr>
                <w:rFonts w:ascii="Arial" w:hAnsi="Arial" w:cs="Arial"/>
                <w:noProof w:val="0"/>
                <w:lang w:val="en-GB"/>
              </w:rPr>
              <w:t>-</w:t>
            </w:r>
            <w:r w:rsidRPr="6DFBA82E">
              <w:rPr>
                <w:rFonts w:ascii="Arial" w:hAnsi="Arial" w:cs="Arial"/>
                <w:noProof w:val="0"/>
                <w:lang w:val="en-GB"/>
              </w:rPr>
              <w:t>based s</w:t>
            </w:r>
            <w:r w:rsidR="19DF0C3C" w:rsidRPr="6DFBA82E">
              <w:rPr>
                <w:rFonts w:ascii="Arial" w:hAnsi="Arial" w:cs="Arial"/>
                <w:noProof w:val="0"/>
                <w:lang w:val="en-GB"/>
              </w:rPr>
              <w:t>olution</w:t>
            </w:r>
            <w:r w:rsidRPr="6DFBA82E">
              <w:rPr>
                <w:rFonts w:ascii="Arial" w:hAnsi="Arial" w:cs="Arial"/>
                <w:noProof w:val="0"/>
                <w:lang w:val="en-GB"/>
              </w:rPr>
              <w:t>s</w:t>
            </w:r>
            <w:r w:rsidR="16563399" w:rsidRPr="6DFBA82E">
              <w:rPr>
                <w:rFonts w:ascii="Arial" w:hAnsi="Arial" w:cs="Arial"/>
                <w:noProof w:val="0"/>
                <w:lang w:val="en-GB"/>
              </w:rPr>
              <w:t xml:space="preserve"> </w:t>
            </w:r>
            <w:r w:rsidR="1CAF464E" w:rsidRPr="6DFBA82E">
              <w:rPr>
                <w:rFonts w:ascii="Arial" w:hAnsi="Arial" w:cs="Arial"/>
                <w:noProof w:val="0"/>
                <w:lang w:val="en-GB"/>
              </w:rPr>
              <w:t xml:space="preserve">that meet current </w:t>
            </w:r>
            <w:r w:rsidR="16563399" w:rsidRPr="6DFBA82E">
              <w:rPr>
                <w:rFonts w:ascii="Arial" w:hAnsi="Arial" w:cs="Arial"/>
                <w:noProof w:val="0"/>
                <w:lang w:val="en-GB"/>
              </w:rPr>
              <w:t>industry standards.</w:t>
            </w:r>
            <w:r w:rsidRPr="6DFBA82E">
              <w:rPr>
                <w:rFonts w:ascii="Arial" w:hAnsi="Arial" w:cs="Arial"/>
                <w:noProof w:val="0"/>
                <w:lang w:val="en-GB"/>
              </w:rPr>
              <w:t xml:space="preserve"> </w:t>
            </w:r>
          </w:p>
          <w:p w14:paraId="1B8AF044" w14:textId="214CC4F9" w:rsidR="00FB6BC8" w:rsidRPr="005E03E9" w:rsidRDefault="1D57539A" w:rsidP="6DFBA82E">
            <w:pPr>
              <w:pStyle w:val="DMSNormal"/>
              <w:rPr>
                <w:rFonts w:ascii="Arial" w:hAnsi="Arial" w:cs="Arial"/>
                <w:noProof w:val="0"/>
                <w:lang w:val="en-GB"/>
              </w:rPr>
            </w:pPr>
            <w:r w:rsidRPr="6DFBA82E">
              <w:rPr>
                <w:rFonts w:ascii="Arial" w:hAnsi="Arial" w:cs="Arial"/>
                <w:b/>
                <w:bCs/>
                <w:noProof w:val="0"/>
                <w:lang w:val="en-GB"/>
              </w:rPr>
              <w:t>C2</w:t>
            </w:r>
            <w:r w:rsidRPr="6DFBA82E">
              <w:rPr>
                <w:rFonts w:ascii="Arial" w:hAnsi="Arial" w:cs="Arial"/>
                <w:noProof w:val="0"/>
                <w:lang w:val="en-GB"/>
              </w:rPr>
              <w:t xml:space="preserve">: Apply </w:t>
            </w:r>
            <w:r w:rsidR="29D071B9" w:rsidRPr="6DFBA82E">
              <w:rPr>
                <w:rFonts w:ascii="Arial" w:hAnsi="Arial" w:cs="Arial"/>
                <w:noProof w:val="0"/>
                <w:lang w:val="en-GB"/>
              </w:rPr>
              <w:t xml:space="preserve">current </w:t>
            </w:r>
            <w:r w:rsidRPr="6DFBA82E">
              <w:rPr>
                <w:rFonts w:ascii="Arial" w:hAnsi="Arial" w:cs="Arial"/>
                <w:noProof w:val="0"/>
                <w:lang w:val="en-GB"/>
              </w:rPr>
              <w:t>best practice</w:t>
            </w:r>
            <w:r w:rsidR="3E4DE021" w:rsidRPr="6DFBA82E">
              <w:rPr>
                <w:rFonts w:ascii="Arial" w:hAnsi="Arial" w:cs="Arial"/>
                <w:noProof w:val="0"/>
                <w:lang w:val="en-GB"/>
              </w:rPr>
              <w:t>,</w:t>
            </w:r>
            <w:r w:rsidRPr="6DFBA82E">
              <w:rPr>
                <w:rFonts w:ascii="Arial" w:hAnsi="Arial" w:cs="Arial"/>
                <w:noProof w:val="0"/>
                <w:lang w:val="en-GB"/>
              </w:rPr>
              <w:t xml:space="preserve"> processes, techniques and tools for the development </w:t>
            </w:r>
            <w:r w:rsidR="5864A713" w:rsidRPr="6DFBA82E">
              <w:rPr>
                <w:rFonts w:ascii="Arial" w:hAnsi="Arial" w:cs="Arial"/>
                <w:noProof w:val="0"/>
                <w:lang w:val="en-GB"/>
              </w:rPr>
              <w:t xml:space="preserve">of </w:t>
            </w:r>
            <w:r w:rsidR="3E4DE021" w:rsidRPr="6DFBA82E">
              <w:rPr>
                <w:rFonts w:ascii="Arial" w:hAnsi="Arial" w:cs="Arial"/>
                <w:noProof w:val="0"/>
                <w:lang w:val="en-GB"/>
              </w:rPr>
              <w:t xml:space="preserve">digital </w:t>
            </w:r>
            <w:r w:rsidR="5864A713" w:rsidRPr="6DFBA82E">
              <w:rPr>
                <w:rFonts w:ascii="Arial" w:hAnsi="Arial" w:cs="Arial"/>
                <w:noProof w:val="0"/>
                <w:lang w:val="en-GB"/>
              </w:rPr>
              <w:t>solutions.</w:t>
            </w:r>
          </w:p>
          <w:p w14:paraId="0624C71E" w14:textId="7D43391C" w:rsidR="00FB6BC8" w:rsidRPr="005E03E9" w:rsidRDefault="1D57539A" w:rsidP="6DFBA82E">
            <w:pPr>
              <w:pStyle w:val="DMSNormal"/>
              <w:rPr>
                <w:rFonts w:ascii="Arial" w:hAnsi="Arial" w:cs="Arial"/>
                <w:noProof w:val="0"/>
                <w:lang w:val="en-GB"/>
              </w:rPr>
            </w:pPr>
            <w:r w:rsidRPr="6DFBA82E">
              <w:rPr>
                <w:rFonts w:ascii="Arial" w:hAnsi="Arial" w:cs="Arial"/>
                <w:b/>
                <w:bCs/>
                <w:noProof w:val="0"/>
                <w:lang w:val="en-GB"/>
              </w:rPr>
              <w:t>C</w:t>
            </w:r>
            <w:r w:rsidR="697CFA4C" w:rsidRPr="6DFBA82E">
              <w:rPr>
                <w:rFonts w:ascii="Arial" w:hAnsi="Arial" w:cs="Arial"/>
                <w:b/>
                <w:bCs/>
                <w:noProof w:val="0"/>
                <w:lang w:val="en-GB"/>
              </w:rPr>
              <w:t>3</w:t>
            </w:r>
            <w:r w:rsidRPr="6DFBA82E">
              <w:rPr>
                <w:rFonts w:ascii="Arial" w:hAnsi="Arial" w:cs="Arial"/>
                <w:noProof w:val="0"/>
                <w:lang w:val="en-GB"/>
              </w:rPr>
              <w:t xml:space="preserve">: </w:t>
            </w:r>
            <w:r w:rsidR="3BAE4E6C" w:rsidRPr="6DFBA82E">
              <w:rPr>
                <w:rFonts w:ascii="Arial" w:hAnsi="Arial" w:cs="Arial"/>
                <w:noProof w:val="0"/>
                <w:lang w:val="en-GB"/>
              </w:rPr>
              <w:t>Defend the choice</w:t>
            </w:r>
            <w:r w:rsidR="1950D8BB" w:rsidRPr="6DFBA82E">
              <w:rPr>
                <w:rFonts w:ascii="Arial" w:hAnsi="Arial" w:cs="Arial"/>
                <w:noProof w:val="0"/>
                <w:lang w:val="en-GB"/>
              </w:rPr>
              <w:t xml:space="preserve"> of solutions designed to meet the needs of users</w:t>
            </w:r>
            <w:r w:rsidR="1CAF464E" w:rsidRPr="6DFBA82E">
              <w:rPr>
                <w:rFonts w:ascii="Arial" w:hAnsi="Arial" w:cs="Arial"/>
                <w:noProof w:val="0"/>
                <w:lang w:val="en-GB"/>
              </w:rPr>
              <w:t>, regulatory requirements (if applicable) and industry standards</w:t>
            </w:r>
            <w:r w:rsidRPr="6DFBA82E">
              <w:rPr>
                <w:rFonts w:ascii="Arial" w:hAnsi="Arial" w:cs="Arial"/>
                <w:noProof w:val="0"/>
                <w:lang w:val="en-GB"/>
              </w:rPr>
              <w:t>.</w:t>
            </w:r>
          </w:p>
          <w:p w14:paraId="6AA1B646" w14:textId="65198845" w:rsidR="00404CC2" w:rsidRPr="005077DD" w:rsidRDefault="00404CC2" w:rsidP="00801FEC">
            <w:pPr>
              <w:pStyle w:val="DMSSSOutcome"/>
              <w:numPr>
                <w:ilvl w:val="0"/>
                <w:numId w:val="0"/>
              </w:numPr>
              <w:ind w:left="360" w:hanging="360"/>
              <w:rPr>
                <w:rFonts w:ascii="Arial" w:hAnsi="Arial" w:cs="Arial"/>
              </w:rPr>
            </w:pPr>
          </w:p>
        </w:tc>
        <w:tc>
          <w:tcPr>
            <w:tcW w:w="7320" w:type="dxa"/>
          </w:tcPr>
          <w:p w14:paraId="185595BB" w14:textId="62F3067E" w:rsidR="00404CC2" w:rsidRPr="005077DD" w:rsidRDefault="79402209" w:rsidP="265FBD2C">
            <w:pPr>
              <w:pStyle w:val="DMSNormal"/>
              <w:numPr>
                <w:ilvl w:val="0"/>
                <w:numId w:val="4"/>
              </w:numPr>
              <w:rPr>
                <w:rFonts w:ascii="Arial" w:hAnsi="Arial" w:cs="Arial"/>
              </w:rPr>
            </w:pPr>
            <w:r w:rsidRPr="265FBD2C">
              <w:rPr>
                <w:rFonts w:ascii="Arial" w:hAnsi="Arial" w:cs="Arial"/>
              </w:rPr>
              <w:t>Teaching and Learning Methods: Lectures, tutor directed tutorials, supervised practical sessions and self directed learning employing study packs and use of the College’s Virtual Learning Environment and industry tools and applications.</w:t>
            </w:r>
          </w:p>
          <w:p w14:paraId="60CCD860" w14:textId="4B473828" w:rsidR="00404CC2" w:rsidRPr="005077DD" w:rsidRDefault="79402209" w:rsidP="265FBD2C">
            <w:pPr>
              <w:pStyle w:val="DMSNormal"/>
              <w:numPr>
                <w:ilvl w:val="0"/>
                <w:numId w:val="4"/>
              </w:numPr>
              <w:rPr>
                <w:rFonts w:ascii="Arial" w:hAnsi="Arial" w:cs="Arial"/>
              </w:rPr>
            </w:pPr>
            <w:r w:rsidRPr="265FBD2C">
              <w:rPr>
                <w:rFonts w:ascii="Arial" w:hAnsi="Arial" w:cs="Arial"/>
              </w:rPr>
              <w:t>Assessment Methods: Coursework related to assignments, case studies and projects, open book assessments, presentations, practical observation, project reports, video, audio and visual assessment options.</w:t>
            </w:r>
          </w:p>
          <w:p w14:paraId="58DA7977" w14:textId="17FA2CAA" w:rsidR="00404CC2" w:rsidRPr="005077DD" w:rsidRDefault="00404CC2" w:rsidP="005077DD">
            <w:pPr>
              <w:pStyle w:val="DMSSSOutcome"/>
              <w:numPr>
                <w:ilvl w:val="0"/>
                <w:numId w:val="0"/>
              </w:numPr>
              <w:ind w:left="360" w:hanging="360"/>
              <w:rPr>
                <w:rFonts w:ascii="Arial" w:hAnsi="Arial" w:cs="Arial"/>
              </w:rPr>
            </w:pPr>
          </w:p>
        </w:tc>
      </w:tr>
    </w:tbl>
    <w:p w14:paraId="58D0BAED" w14:textId="77777777" w:rsidR="00D017AB" w:rsidRPr="00801FEC" w:rsidRDefault="00D017AB" w:rsidP="00801FEC">
      <w:pPr>
        <w:pStyle w:val="DMSNormal"/>
        <w:spacing w:before="0"/>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04CC2" w:rsidRPr="002B2277" w14:paraId="462BEBB2" w14:textId="77777777" w:rsidTr="6DFBA82E">
        <w:trPr>
          <w:tblHeader/>
        </w:trPr>
        <w:tc>
          <w:tcPr>
            <w:tcW w:w="14148" w:type="dxa"/>
            <w:gridSpan w:val="2"/>
            <w:shd w:val="clear" w:color="auto" w:fill="E6E6E6"/>
          </w:tcPr>
          <w:p w14:paraId="5A9FF94D" w14:textId="15DFC845" w:rsidR="00404CC2" w:rsidRPr="005077DD" w:rsidRDefault="004946FD" w:rsidP="005077DD">
            <w:pPr>
              <w:pStyle w:val="DMSHeading2"/>
              <w:numPr>
                <w:ilvl w:val="0"/>
                <w:numId w:val="0"/>
              </w:numPr>
              <w:jc w:val="center"/>
              <w:rPr>
                <w:rFonts w:ascii="Arial" w:hAnsi="Arial" w:cs="Arial"/>
              </w:rPr>
            </w:pPr>
            <w:r w:rsidRPr="005077DD">
              <w:rPr>
                <w:rFonts w:ascii="Arial" w:hAnsi="Arial" w:cs="Arial"/>
              </w:rPr>
              <w:t>3</w:t>
            </w:r>
            <w:r w:rsidR="00404CC2" w:rsidRPr="005077DD">
              <w:rPr>
                <w:rFonts w:ascii="Arial" w:hAnsi="Arial" w:cs="Arial"/>
              </w:rPr>
              <w:t>D. Key/transferable skills</w:t>
            </w:r>
          </w:p>
        </w:tc>
      </w:tr>
      <w:tr w:rsidR="00404CC2" w:rsidRPr="002B2277" w14:paraId="28F9EAC3" w14:textId="77777777" w:rsidTr="6DFBA82E">
        <w:tc>
          <w:tcPr>
            <w:tcW w:w="6828" w:type="dxa"/>
            <w:shd w:val="clear" w:color="auto" w:fill="E6E6E6"/>
          </w:tcPr>
          <w:p w14:paraId="1DFDD4A6" w14:textId="77777777" w:rsidR="00404CC2" w:rsidRPr="005077DD" w:rsidRDefault="00404CC2" w:rsidP="005077DD">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2DD394A3" w14:textId="77777777" w:rsidR="00404CC2" w:rsidRPr="005077DD" w:rsidRDefault="007B5F25" w:rsidP="005077DD">
            <w:pPr>
              <w:pStyle w:val="DMSHeading2"/>
              <w:numPr>
                <w:ilvl w:val="0"/>
                <w:numId w:val="0"/>
              </w:numPr>
              <w:rPr>
                <w:rFonts w:ascii="Arial" w:hAnsi="Arial" w:cs="Arial"/>
              </w:rPr>
            </w:pPr>
            <w:r w:rsidRPr="005077DD">
              <w:rPr>
                <w:rFonts w:ascii="Arial" w:hAnsi="Arial" w:cs="Arial"/>
              </w:rPr>
              <w:t>Learning and teaching strategy/ assessment methods</w:t>
            </w:r>
          </w:p>
        </w:tc>
      </w:tr>
      <w:tr w:rsidR="00404CC2" w:rsidRPr="002B2277" w14:paraId="71D663EE" w14:textId="77777777" w:rsidTr="6DFBA82E">
        <w:trPr>
          <w:trHeight w:val="1290"/>
        </w:trPr>
        <w:tc>
          <w:tcPr>
            <w:tcW w:w="6828" w:type="dxa"/>
          </w:tcPr>
          <w:p w14:paraId="19E5E800" w14:textId="199F6E15" w:rsidR="00404CC2" w:rsidRPr="005077DD" w:rsidRDefault="0E50768B" w:rsidP="6DFBA82E">
            <w:pPr>
              <w:spacing w:after="160" w:line="257" w:lineRule="auto"/>
              <w:rPr>
                <w:rFonts w:ascii="Arial" w:eastAsia="Arial" w:hAnsi="Arial" w:cs="Arial"/>
                <w:sz w:val="22"/>
                <w:szCs w:val="22"/>
              </w:rPr>
            </w:pPr>
            <w:r w:rsidRPr="6DFBA82E">
              <w:rPr>
                <w:rFonts w:ascii="Arial" w:eastAsia="Arial" w:hAnsi="Arial" w:cs="Arial"/>
                <w:b/>
                <w:bCs/>
                <w:sz w:val="22"/>
                <w:szCs w:val="22"/>
              </w:rPr>
              <w:t>D1</w:t>
            </w:r>
            <w:r w:rsidRPr="6DFBA82E">
              <w:rPr>
                <w:rFonts w:ascii="Arial" w:eastAsia="Arial" w:hAnsi="Arial" w:cs="Arial"/>
                <w:sz w:val="22"/>
                <w:szCs w:val="22"/>
              </w:rPr>
              <w:t>: Demonstrate effective team working, independent time management and initiative in tasks undertaken.</w:t>
            </w:r>
          </w:p>
          <w:p w14:paraId="68B3FEF1" w14:textId="5E6A9BC5" w:rsidR="00404CC2" w:rsidRPr="005077DD" w:rsidRDefault="0E50768B" w:rsidP="6DFBA82E">
            <w:pPr>
              <w:spacing w:after="160" w:line="257" w:lineRule="auto"/>
              <w:rPr>
                <w:rFonts w:ascii="Arial" w:eastAsia="Arial" w:hAnsi="Arial" w:cs="Arial"/>
                <w:sz w:val="22"/>
                <w:szCs w:val="22"/>
              </w:rPr>
            </w:pPr>
            <w:r w:rsidRPr="6DFBA82E">
              <w:rPr>
                <w:rFonts w:ascii="Arial" w:eastAsia="Arial" w:hAnsi="Arial" w:cs="Arial"/>
                <w:b/>
                <w:bCs/>
                <w:sz w:val="22"/>
                <w:szCs w:val="22"/>
              </w:rPr>
              <w:t>D2</w:t>
            </w:r>
            <w:r w:rsidRPr="6DFBA82E">
              <w:rPr>
                <w:rFonts w:ascii="Arial" w:eastAsia="Arial" w:hAnsi="Arial" w:cs="Arial"/>
                <w:sz w:val="22"/>
                <w:szCs w:val="22"/>
              </w:rPr>
              <w:t xml:space="preserve">: Construct rational and reasoned arguments and grammatically correct documents, communicating effectively using a range of media for a variety of audiences. </w:t>
            </w:r>
          </w:p>
          <w:p w14:paraId="3EDF5F2A" w14:textId="46913B19" w:rsidR="00404CC2" w:rsidRPr="005077DD" w:rsidRDefault="1D249F53" w:rsidP="6DFBA82E">
            <w:pPr>
              <w:spacing w:after="160" w:line="257" w:lineRule="auto"/>
              <w:rPr>
                <w:rFonts w:ascii="Arial" w:eastAsia="Arial" w:hAnsi="Arial" w:cs="Arial"/>
                <w:sz w:val="22"/>
                <w:szCs w:val="22"/>
              </w:rPr>
            </w:pPr>
            <w:r w:rsidRPr="6DFBA82E">
              <w:rPr>
                <w:rFonts w:ascii="Arial" w:eastAsia="Arial" w:hAnsi="Arial" w:cs="Arial"/>
                <w:b/>
                <w:bCs/>
                <w:sz w:val="22"/>
                <w:szCs w:val="22"/>
              </w:rPr>
              <w:t>D3</w:t>
            </w:r>
            <w:r w:rsidRPr="6DFBA82E">
              <w:rPr>
                <w:rFonts w:ascii="Arial" w:eastAsia="Arial" w:hAnsi="Arial" w:cs="Arial"/>
                <w:sz w:val="22"/>
                <w:szCs w:val="22"/>
              </w:rPr>
              <w:t>: Explore legal, moral and ethical issues relat</w:t>
            </w:r>
            <w:r w:rsidR="1CAF464E" w:rsidRPr="6DFBA82E">
              <w:rPr>
                <w:rFonts w:ascii="Arial" w:eastAsia="Arial" w:hAnsi="Arial" w:cs="Arial"/>
                <w:sz w:val="22"/>
                <w:szCs w:val="22"/>
              </w:rPr>
              <w:t>ed</w:t>
            </w:r>
            <w:r w:rsidRPr="6DFBA82E">
              <w:rPr>
                <w:rFonts w:ascii="Arial" w:eastAsia="Arial" w:hAnsi="Arial" w:cs="Arial"/>
                <w:sz w:val="22"/>
                <w:szCs w:val="22"/>
              </w:rPr>
              <w:t xml:space="preserve"> to the </w:t>
            </w:r>
            <w:r w:rsidR="1CAF464E" w:rsidRPr="6DFBA82E">
              <w:rPr>
                <w:rFonts w:ascii="Arial" w:eastAsia="Arial" w:hAnsi="Arial" w:cs="Arial"/>
                <w:sz w:val="22"/>
                <w:szCs w:val="22"/>
              </w:rPr>
              <w:t>digital technologies sector</w:t>
            </w:r>
            <w:r w:rsidRPr="6DFBA82E">
              <w:rPr>
                <w:rFonts w:ascii="Arial" w:eastAsia="Arial" w:hAnsi="Arial" w:cs="Arial"/>
                <w:sz w:val="22"/>
                <w:szCs w:val="22"/>
              </w:rPr>
              <w:t>.</w:t>
            </w:r>
          </w:p>
        </w:tc>
        <w:tc>
          <w:tcPr>
            <w:tcW w:w="7320" w:type="dxa"/>
          </w:tcPr>
          <w:p w14:paraId="58EE8D77" w14:textId="62F3067E" w:rsidR="00404CC2" w:rsidRPr="005077DD" w:rsidRDefault="37C0EF59" w:rsidP="265FBD2C">
            <w:pPr>
              <w:pStyle w:val="DMSNormal"/>
              <w:numPr>
                <w:ilvl w:val="0"/>
                <w:numId w:val="4"/>
              </w:numPr>
              <w:rPr>
                <w:rFonts w:ascii="Arial" w:hAnsi="Arial" w:cs="Arial"/>
              </w:rPr>
            </w:pPr>
            <w:r w:rsidRPr="265FBD2C">
              <w:rPr>
                <w:rFonts w:ascii="Arial" w:hAnsi="Arial" w:cs="Arial"/>
              </w:rPr>
              <w:t>Teaching and Learning Methods: Lectures, tutor directed tutorials, supervised practical sessions and self directed learning employing study packs and use of the College’s Virtual Learning Environment and industry tools and applications.</w:t>
            </w:r>
          </w:p>
          <w:p w14:paraId="19EBBD41" w14:textId="4B473828" w:rsidR="00404CC2" w:rsidRPr="005077DD" w:rsidRDefault="37C0EF59" w:rsidP="265FBD2C">
            <w:pPr>
              <w:pStyle w:val="DMSNormal"/>
              <w:numPr>
                <w:ilvl w:val="0"/>
                <w:numId w:val="4"/>
              </w:numPr>
              <w:rPr>
                <w:rFonts w:ascii="Arial" w:hAnsi="Arial" w:cs="Arial"/>
              </w:rPr>
            </w:pPr>
            <w:r w:rsidRPr="265FBD2C">
              <w:rPr>
                <w:rFonts w:ascii="Arial" w:hAnsi="Arial" w:cs="Arial"/>
              </w:rPr>
              <w:t>Assessment Methods: Coursework related to assignments, case studies and projects, open book assessments, presentations, practical observation, project reports, video, audio and visual assessment options.</w:t>
            </w:r>
          </w:p>
          <w:p w14:paraId="1A52B42A" w14:textId="2F4FDCAA" w:rsidR="00404CC2" w:rsidRPr="005077DD" w:rsidRDefault="00404CC2" w:rsidP="005077DD">
            <w:pPr>
              <w:pStyle w:val="DMSSSOutcome"/>
              <w:numPr>
                <w:ilvl w:val="0"/>
                <w:numId w:val="0"/>
              </w:numPr>
              <w:ind w:left="360" w:hanging="360"/>
              <w:rPr>
                <w:rFonts w:ascii="Arial" w:hAnsi="Arial" w:cs="Arial"/>
              </w:rPr>
            </w:pPr>
          </w:p>
        </w:tc>
      </w:tr>
    </w:tbl>
    <w:p w14:paraId="48C495E6" w14:textId="77777777" w:rsidR="008C3174" w:rsidRDefault="008C3174" w:rsidP="00801FEC">
      <w:pPr>
        <w:rPr>
          <w:rFonts w:ascii="Arial" w:hAnsi="Arial" w:cs="Arial"/>
          <w:b/>
          <w:sz w:val="22"/>
          <w:szCs w:val="22"/>
          <w:highlight w:val="yellow"/>
        </w:rPr>
      </w:pPr>
    </w:p>
    <w:p w14:paraId="38B77CE2" w14:textId="7AF91B62" w:rsidR="00801FEC" w:rsidRPr="007F0A7A" w:rsidRDefault="57E7A4F2" w:rsidP="69FC325A">
      <w:pPr>
        <w:rPr>
          <w:b/>
          <w:bCs/>
          <w:sz w:val="22"/>
          <w:szCs w:val="22"/>
        </w:rPr>
      </w:pPr>
      <w:r w:rsidRPr="6DFBA82E">
        <w:rPr>
          <w:rFonts w:ascii="Arial" w:hAnsi="Arial" w:cs="Arial"/>
          <w:b/>
          <w:bCs/>
          <w:sz w:val="22"/>
          <w:szCs w:val="22"/>
        </w:rPr>
        <w:t>[</w:t>
      </w:r>
      <w:r w:rsidR="631F9A13" w:rsidRPr="6DFBA82E">
        <w:rPr>
          <w:rFonts w:ascii="Arial" w:hAnsi="Arial" w:cs="Arial"/>
          <w:b/>
          <w:bCs/>
          <w:sz w:val="22"/>
          <w:szCs w:val="22"/>
        </w:rPr>
        <w:t>E</w:t>
      </w:r>
      <w:r w:rsidR="0CC7C031" w:rsidRPr="6DFBA82E">
        <w:rPr>
          <w:rFonts w:ascii="Arial" w:hAnsi="Arial" w:cs="Arial"/>
          <w:b/>
          <w:bCs/>
          <w:sz w:val="22"/>
          <w:szCs w:val="22"/>
        </w:rPr>
        <w:t>xit award</w:t>
      </w:r>
      <w:r w:rsidR="71D72234" w:rsidRPr="6DFBA82E">
        <w:rPr>
          <w:rFonts w:ascii="Arial" w:hAnsi="Arial" w:cs="Arial"/>
          <w:b/>
          <w:bCs/>
          <w:sz w:val="22"/>
          <w:szCs w:val="22"/>
        </w:rPr>
        <w:t xml:space="preserve"> at Level 4</w:t>
      </w:r>
      <w:r w:rsidR="1DC7E580" w:rsidRPr="6DFBA82E">
        <w:rPr>
          <w:rFonts w:ascii="Arial" w:hAnsi="Arial" w:cs="Arial"/>
          <w:b/>
          <w:bCs/>
          <w:sz w:val="22"/>
          <w:szCs w:val="22"/>
        </w:rPr>
        <w:t xml:space="preserve"> – </w:t>
      </w:r>
      <w:r w:rsidR="270BF872" w:rsidRPr="6DFBA82E">
        <w:rPr>
          <w:rFonts w:ascii="Arial" w:hAnsi="Arial" w:cs="Arial"/>
          <w:b/>
          <w:bCs/>
          <w:sz w:val="22"/>
          <w:szCs w:val="22"/>
        </w:rPr>
        <w:t>Cert</w:t>
      </w:r>
      <w:r w:rsidR="1D63BB00" w:rsidRPr="6DFBA82E">
        <w:rPr>
          <w:rFonts w:ascii="Arial" w:hAnsi="Arial" w:cs="Arial"/>
          <w:b/>
          <w:bCs/>
          <w:sz w:val="22"/>
          <w:szCs w:val="22"/>
        </w:rPr>
        <w:t xml:space="preserve">ificate of </w:t>
      </w:r>
      <w:r w:rsidR="270BF872" w:rsidRPr="6DFBA82E">
        <w:rPr>
          <w:rFonts w:ascii="Arial" w:hAnsi="Arial" w:cs="Arial"/>
          <w:b/>
          <w:bCs/>
          <w:sz w:val="22"/>
          <w:szCs w:val="22"/>
        </w:rPr>
        <w:t>H</w:t>
      </w:r>
      <w:r w:rsidR="0B1FF861" w:rsidRPr="6DFBA82E">
        <w:rPr>
          <w:rFonts w:ascii="Arial" w:hAnsi="Arial" w:cs="Arial"/>
          <w:b/>
          <w:bCs/>
          <w:sz w:val="22"/>
          <w:szCs w:val="22"/>
        </w:rPr>
        <w:t xml:space="preserve">igher </w:t>
      </w:r>
      <w:r w:rsidR="270BF872" w:rsidRPr="6DFBA82E">
        <w:rPr>
          <w:rFonts w:ascii="Arial" w:hAnsi="Arial" w:cs="Arial"/>
          <w:b/>
          <w:bCs/>
          <w:sz w:val="22"/>
          <w:szCs w:val="22"/>
        </w:rPr>
        <w:t>E</w:t>
      </w:r>
      <w:r w:rsidR="4BC85E17" w:rsidRPr="6DFBA82E">
        <w:rPr>
          <w:rFonts w:ascii="Arial" w:hAnsi="Arial" w:cs="Arial"/>
          <w:b/>
          <w:bCs/>
          <w:sz w:val="22"/>
          <w:szCs w:val="22"/>
        </w:rPr>
        <w:t>ducation</w:t>
      </w:r>
      <w:r w:rsidR="1DC7E580" w:rsidRPr="6DFBA82E">
        <w:rPr>
          <w:rFonts w:ascii="Arial" w:hAnsi="Arial" w:cs="Arial"/>
          <w:b/>
          <w:bCs/>
          <w:sz w:val="22"/>
          <w:szCs w:val="22"/>
        </w:rPr>
        <w:t xml:space="preserve"> in Applied Computing</w:t>
      </w:r>
      <w:r w:rsidR="0CC7C031" w:rsidRPr="6DFBA82E">
        <w:rPr>
          <w:rFonts w:ascii="Arial" w:hAnsi="Arial" w:cs="Arial"/>
          <w:b/>
          <w:bCs/>
          <w:sz w:val="22"/>
          <w:szCs w:val="22"/>
        </w:rPr>
        <w:t>]</w:t>
      </w:r>
      <w:r w:rsidRPr="6DFBA82E">
        <w:rPr>
          <w:rFonts w:ascii="Arial" w:hAnsi="Arial" w:cs="Arial"/>
          <w:b/>
          <w:bCs/>
          <w:sz w:val="22"/>
          <w:szCs w:val="22"/>
        </w:rPr>
        <w:t xml:space="preserve">  </w:t>
      </w:r>
    </w:p>
    <w:p w14:paraId="723ECC41" w14:textId="77777777" w:rsidR="008C3174" w:rsidRDefault="008C3174">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1137"/>
        <w:gridCol w:w="2103"/>
        <w:gridCol w:w="1133"/>
        <w:gridCol w:w="2257"/>
        <w:gridCol w:w="1207"/>
      </w:tblGrid>
      <w:tr w:rsidR="00883021" w:rsidRPr="00010662" w14:paraId="5CCFD905" w14:textId="77777777" w:rsidTr="694FDE0C">
        <w:trPr>
          <w:trHeight w:val="522"/>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tcPr>
          <w:p w14:paraId="2CABFB2E" w14:textId="0A7D8C42" w:rsidR="00883021" w:rsidRPr="00010662" w:rsidRDefault="00883021">
            <w:pPr>
              <w:spacing w:line="276" w:lineRule="auto"/>
              <w:rPr>
                <w:rFonts w:ascii="Arial" w:hAnsi="Arial" w:cs="Arial"/>
                <w:b/>
                <w:sz w:val="22"/>
                <w:szCs w:val="22"/>
              </w:rPr>
            </w:pPr>
            <w:r w:rsidRPr="00010662">
              <w:rPr>
                <w:rFonts w:ascii="Arial" w:hAnsi="Arial" w:cs="Arial"/>
                <w:b/>
                <w:sz w:val="22"/>
                <w:szCs w:val="22"/>
              </w:rPr>
              <w:lastRenderedPageBreak/>
              <w:t xml:space="preserve">Programme Structure - LEVEL </w:t>
            </w:r>
            <w:r>
              <w:rPr>
                <w:rFonts w:ascii="Arial" w:hAnsi="Arial" w:cs="Arial"/>
                <w:b/>
                <w:sz w:val="22"/>
                <w:szCs w:val="22"/>
              </w:rPr>
              <w:t>5</w:t>
            </w:r>
          </w:p>
        </w:tc>
      </w:tr>
      <w:tr w:rsidR="00883021" w:rsidRPr="00010662" w14:paraId="144C81F0" w14:textId="77777777" w:rsidTr="694FDE0C">
        <w:trPr>
          <w:tblHeader/>
        </w:trPr>
        <w:tc>
          <w:tcPr>
            <w:tcW w:w="2191" w:type="pct"/>
            <w:shd w:val="clear" w:color="auto" w:fill="E6E6E6"/>
          </w:tcPr>
          <w:p w14:paraId="2CC56F55"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Pr>
          <w:p w14:paraId="2D4CD38A"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Pr>
          <w:p w14:paraId="775C2FCB" w14:textId="77777777" w:rsidR="00883021" w:rsidRPr="00010662" w:rsidRDefault="00883021">
            <w:pPr>
              <w:spacing w:line="276" w:lineRule="auto"/>
              <w:rPr>
                <w:rFonts w:ascii="Arial" w:hAnsi="Arial" w:cs="Arial"/>
                <w:b/>
                <w:sz w:val="22"/>
                <w:szCs w:val="22"/>
              </w:rPr>
            </w:pPr>
          </w:p>
        </w:tc>
        <w:tc>
          <w:tcPr>
            <w:tcW w:w="406" w:type="pct"/>
            <w:shd w:val="clear" w:color="auto" w:fill="E0E0E0"/>
          </w:tcPr>
          <w:p w14:paraId="26A276B5"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Pr>
          <w:p w14:paraId="41B0D040"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Is module compensatable?</w:t>
            </w:r>
          </w:p>
        </w:tc>
        <w:tc>
          <w:tcPr>
            <w:tcW w:w="433" w:type="pct"/>
            <w:shd w:val="clear" w:color="auto" w:fill="E0E0E0"/>
          </w:tcPr>
          <w:p w14:paraId="37320091" w14:textId="77777777" w:rsidR="00883021" w:rsidRPr="00010662" w:rsidRDefault="00883021">
            <w:pPr>
              <w:spacing w:line="276" w:lineRule="auto"/>
              <w:rPr>
                <w:rFonts w:ascii="Arial" w:hAnsi="Arial" w:cs="Arial"/>
                <w:b/>
                <w:sz w:val="22"/>
                <w:szCs w:val="22"/>
              </w:rPr>
            </w:pPr>
            <w:r w:rsidRPr="00010662">
              <w:rPr>
                <w:rFonts w:ascii="Arial" w:hAnsi="Arial" w:cs="Arial"/>
                <w:b/>
                <w:sz w:val="22"/>
                <w:szCs w:val="22"/>
              </w:rPr>
              <w:t>Semester runs in</w:t>
            </w:r>
          </w:p>
        </w:tc>
      </w:tr>
      <w:tr w:rsidR="00883021" w:rsidRPr="00010662" w14:paraId="4323FD32" w14:textId="77777777" w:rsidTr="694FDE0C">
        <w:trPr>
          <w:trHeight w:val="1078"/>
        </w:trPr>
        <w:tc>
          <w:tcPr>
            <w:tcW w:w="2191" w:type="pct"/>
            <w:tcBorders>
              <w:bottom w:val="single" w:sz="4" w:space="0" w:color="auto"/>
            </w:tcBorders>
          </w:tcPr>
          <w:p w14:paraId="32236972" w14:textId="1BA6057A" w:rsidR="00C91FE8" w:rsidRDefault="653A313F" w:rsidP="4DC4565C">
            <w:pPr>
              <w:spacing w:line="276" w:lineRule="auto"/>
              <w:rPr>
                <w:rFonts w:ascii="Arial (W1)" w:hAnsi="Arial (W1)" w:cs="Arial"/>
                <w:sz w:val="21"/>
                <w:szCs w:val="21"/>
              </w:rPr>
            </w:pPr>
            <w:r w:rsidRPr="265FBD2C">
              <w:rPr>
                <w:rFonts w:ascii="Arial (W1)" w:hAnsi="Arial (W1)" w:cs="Arial"/>
                <w:sz w:val="21"/>
                <w:szCs w:val="21"/>
              </w:rPr>
              <w:t>Big Data &amp; Visualisation</w:t>
            </w:r>
          </w:p>
          <w:p w14:paraId="37B6A2CA" w14:textId="385A9632" w:rsidR="00883021" w:rsidRPr="00010662" w:rsidRDefault="4994AB78">
            <w:pPr>
              <w:spacing w:line="276" w:lineRule="auto"/>
              <w:rPr>
                <w:rFonts w:ascii="Arial (W1)" w:hAnsi="Arial (W1)" w:cs="Arial"/>
                <w:sz w:val="21"/>
                <w:szCs w:val="21"/>
              </w:rPr>
            </w:pPr>
            <w:r w:rsidRPr="694FDE0C">
              <w:rPr>
                <w:rFonts w:ascii="Arial (W1)" w:hAnsi="Arial (W1)" w:cs="Arial"/>
                <w:sz w:val="21"/>
                <w:szCs w:val="21"/>
              </w:rPr>
              <w:t>Digital Forensics &amp; Application in Law</w:t>
            </w:r>
          </w:p>
          <w:p w14:paraId="5066B921" w14:textId="40BEB4AC" w:rsidR="66AFDBE8" w:rsidRDefault="1148E9CA" w:rsidP="62C36DD2">
            <w:pPr>
              <w:spacing w:line="276" w:lineRule="auto"/>
              <w:rPr>
                <w:rFonts w:ascii="Arial (W1)" w:hAnsi="Arial (W1)" w:cs="Arial"/>
                <w:sz w:val="21"/>
                <w:szCs w:val="21"/>
              </w:rPr>
            </w:pPr>
            <w:r w:rsidRPr="12AEB29D">
              <w:rPr>
                <w:rFonts w:ascii="Arial (W1)" w:hAnsi="Arial (W1)" w:cs="Arial"/>
                <w:sz w:val="21"/>
                <w:szCs w:val="21"/>
              </w:rPr>
              <w:t xml:space="preserve">AI </w:t>
            </w:r>
            <w:r w:rsidR="4EC7ADAF" w:rsidRPr="12AEB29D">
              <w:rPr>
                <w:rFonts w:ascii="Arial (W1)" w:hAnsi="Arial (W1)" w:cs="Arial"/>
                <w:sz w:val="21"/>
                <w:szCs w:val="21"/>
              </w:rPr>
              <w:t>Principles &amp; Techniques</w:t>
            </w:r>
          </w:p>
          <w:p w14:paraId="6F6F76FA" w14:textId="389D13F2" w:rsidR="00883021" w:rsidRPr="00010662" w:rsidRDefault="1AC4A6DD" w:rsidP="09112A54">
            <w:pPr>
              <w:spacing w:line="276" w:lineRule="auto"/>
              <w:rPr>
                <w:rFonts w:ascii="Arial (W1)" w:hAnsi="Arial (W1)" w:cs="Arial"/>
                <w:sz w:val="21"/>
                <w:szCs w:val="21"/>
              </w:rPr>
            </w:pPr>
            <w:r w:rsidRPr="265FBD2C">
              <w:rPr>
                <w:rFonts w:ascii="Arial (W1)" w:hAnsi="Arial (W1)" w:cs="Arial"/>
                <w:sz w:val="21"/>
                <w:szCs w:val="21"/>
              </w:rPr>
              <w:t>Object-Oriented Development</w:t>
            </w:r>
          </w:p>
          <w:p w14:paraId="6F13E5FA" w14:textId="7983B8E7" w:rsidR="4CDDE26F" w:rsidRDefault="7D795CCC" w:rsidP="694FDE0C">
            <w:pPr>
              <w:spacing w:line="276" w:lineRule="auto"/>
              <w:rPr>
                <w:rFonts w:ascii="Arial (W1)" w:hAnsi="Arial (W1)" w:cs="Arial"/>
                <w:sz w:val="21"/>
                <w:szCs w:val="21"/>
              </w:rPr>
            </w:pPr>
            <w:r w:rsidRPr="694FDE0C">
              <w:rPr>
                <w:rFonts w:ascii="Arial (W1)" w:hAnsi="Arial (W1)" w:cs="Arial"/>
                <w:sz w:val="21"/>
                <w:szCs w:val="21"/>
              </w:rPr>
              <w:t>Professional Practice in Digital Technologies</w:t>
            </w:r>
          </w:p>
          <w:p w14:paraId="52FAFCD3" w14:textId="63FE1C6E" w:rsidR="600587BC" w:rsidRDefault="7B218C67" w:rsidP="694FDE0C">
            <w:pPr>
              <w:spacing w:line="276" w:lineRule="auto"/>
            </w:pPr>
            <w:r w:rsidRPr="694FDE0C">
              <w:rPr>
                <w:rFonts w:ascii="Arial (W1)" w:hAnsi="Arial (W1)" w:cs="Arial"/>
                <w:sz w:val="21"/>
                <w:szCs w:val="21"/>
              </w:rPr>
              <w:t>Cloud Security Concepts</w:t>
            </w:r>
          </w:p>
          <w:p w14:paraId="56217DB2" w14:textId="5DE1CFC8" w:rsidR="00883021" w:rsidRPr="006A5846" w:rsidRDefault="011B8AFC" w:rsidP="694FDE0C">
            <w:pPr>
              <w:spacing w:line="276" w:lineRule="auto"/>
              <w:rPr>
                <w:rFonts w:ascii="Arial (W1)" w:hAnsi="Arial (W1)" w:cs="Arial"/>
                <w:sz w:val="21"/>
                <w:szCs w:val="21"/>
              </w:rPr>
            </w:pPr>
            <w:r w:rsidRPr="694FDE0C">
              <w:rPr>
                <w:rFonts w:ascii="Arial (W1)" w:hAnsi="Arial (W1)" w:cs="Arial"/>
                <w:sz w:val="21"/>
                <w:szCs w:val="21"/>
              </w:rPr>
              <w:t>Independent Research Project</w:t>
            </w:r>
          </w:p>
        </w:tc>
        <w:tc>
          <w:tcPr>
            <w:tcW w:w="408" w:type="pct"/>
            <w:tcBorders>
              <w:bottom w:val="single" w:sz="4" w:space="0" w:color="auto"/>
            </w:tcBorders>
          </w:tcPr>
          <w:p w14:paraId="22C26DE5" w14:textId="23309FF4" w:rsidR="00883021" w:rsidRPr="00010662" w:rsidRDefault="781D56A4">
            <w:pPr>
              <w:spacing w:line="276" w:lineRule="auto"/>
              <w:rPr>
                <w:rFonts w:ascii="Arial" w:hAnsi="Arial" w:cs="Arial"/>
                <w:sz w:val="21"/>
                <w:szCs w:val="21"/>
              </w:rPr>
            </w:pPr>
            <w:r w:rsidRPr="298875E4">
              <w:rPr>
                <w:rFonts w:ascii="Arial" w:hAnsi="Arial" w:cs="Arial"/>
                <w:sz w:val="21"/>
                <w:szCs w:val="21"/>
              </w:rPr>
              <w:t>15</w:t>
            </w:r>
          </w:p>
          <w:p w14:paraId="61440BE6" w14:textId="66D4D675"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15</w:t>
            </w:r>
          </w:p>
          <w:p w14:paraId="5D41A5A4" w14:textId="600C5A3C"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15</w:t>
            </w:r>
          </w:p>
          <w:p w14:paraId="2FB952A3" w14:textId="51C88CCD"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15</w:t>
            </w:r>
          </w:p>
          <w:p w14:paraId="12D9BB1B" w14:textId="56726575"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15</w:t>
            </w:r>
          </w:p>
          <w:p w14:paraId="17816492" w14:textId="5BC62EE9"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15</w:t>
            </w:r>
          </w:p>
          <w:p w14:paraId="5DE007A1" w14:textId="2B3945F4"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30</w:t>
            </w:r>
          </w:p>
        </w:tc>
        <w:tc>
          <w:tcPr>
            <w:tcW w:w="754" w:type="pct"/>
            <w:tcBorders>
              <w:bottom w:val="single" w:sz="4" w:space="0" w:color="auto"/>
            </w:tcBorders>
          </w:tcPr>
          <w:p w14:paraId="76918FE4" w14:textId="77777777" w:rsidR="00883021" w:rsidRPr="00010662" w:rsidRDefault="00883021" w:rsidP="09112A54">
            <w:pPr>
              <w:spacing w:line="276" w:lineRule="auto"/>
              <w:rPr>
                <w:rFonts w:ascii="Arial" w:hAnsi="Arial" w:cs="Arial"/>
                <w:sz w:val="21"/>
                <w:szCs w:val="21"/>
              </w:rPr>
            </w:pPr>
          </w:p>
        </w:tc>
        <w:tc>
          <w:tcPr>
            <w:tcW w:w="406" w:type="pct"/>
            <w:tcBorders>
              <w:bottom w:val="single" w:sz="4" w:space="0" w:color="auto"/>
            </w:tcBorders>
          </w:tcPr>
          <w:p w14:paraId="494A06F4" w14:textId="77777777" w:rsidR="00883021" w:rsidRPr="00010662" w:rsidRDefault="00883021" w:rsidP="09112A54">
            <w:pPr>
              <w:rPr>
                <w:rFonts w:ascii="Arial" w:hAnsi="Arial" w:cs="Arial"/>
                <w:sz w:val="21"/>
                <w:szCs w:val="21"/>
              </w:rPr>
            </w:pPr>
          </w:p>
        </w:tc>
        <w:tc>
          <w:tcPr>
            <w:tcW w:w="809" w:type="pct"/>
            <w:tcBorders>
              <w:bottom w:val="single" w:sz="4" w:space="0" w:color="auto"/>
            </w:tcBorders>
          </w:tcPr>
          <w:p w14:paraId="53C17CE3" w14:textId="644D966E"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3EF6DF92" w14:textId="5029952D"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15F48D17" w14:textId="265737B1"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30D21B62" w14:textId="2E25452D"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4D96E725" w14:textId="1835C47A"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0F5869B8" w14:textId="05E92888"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Y</w:t>
            </w:r>
          </w:p>
          <w:p w14:paraId="37F9927C" w14:textId="00944DA3" w:rsidR="00883021" w:rsidRPr="00010662" w:rsidRDefault="10944E8C" w:rsidP="09112A54">
            <w:pPr>
              <w:spacing w:line="276" w:lineRule="auto"/>
              <w:rPr>
                <w:rFonts w:ascii="Arial" w:hAnsi="Arial" w:cs="Arial"/>
                <w:sz w:val="21"/>
                <w:szCs w:val="21"/>
              </w:rPr>
            </w:pPr>
            <w:r w:rsidRPr="09112A54">
              <w:rPr>
                <w:rFonts w:ascii="Arial" w:hAnsi="Arial" w:cs="Arial"/>
                <w:sz w:val="21"/>
                <w:szCs w:val="21"/>
              </w:rPr>
              <w:t>N</w:t>
            </w:r>
          </w:p>
        </w:tc>
        <w:tc>
          <w:tcPr>
            <w:tcW w:w="433" w:type="pct"/>
            <w:tcBorders>
              <w:bottom w:val="single" w:sz="4" w:space="0" w:color="auto"/>
            </w:tcBorders>
          </w:tcPr>
          <w:p w14:paraId="7A3E1F0A" w14:textId="1EF99805" w:rsidR="00883021" w:rsidRPr="00010662" w:rsidRDefault="42F75C1F" w:rsidP="09112A54">
            <w:pPr>
              <w:spacing w:line="276" w:lineRule="auto"/>
              <w:rPr>
                <w:rFonts w:ascii="Arial" w:hAnsi="Arial" w:cs="Arial"/>
                <w:sz w:val="21"/>
                <w:szCs w:val="21"/>
              </w:rPr>
            </w:pPr>
            <w:r w:rsidRPr="39E8BFF5">
              <w:rPr>
                <w:rFonts w:ascii="Arial" w:hAnsi="Arial" w:cs="Arial"/>
                <w:sz w:val="21"/>
                <w:szCs w:val="21"/>
              </w:rPr>
              <w:t>1</w:t>
            </w:r>
          </w:p>
          <w:p w14:paraId="68D12C1B" w14:textId="321CAA06" w:rsidR="00883021" w:rsidRPr="00010662" w:rsidRDefault="42F75C1F" w:rsidP="09112A54">
            <w:pPr>
              <w:spacing w:line="276" w:lineRule="auto"/>
              <w:rPr>
                <w:rFonts w:ascii="Arial" w:hAnsi="Arial" w:cs="Arial"/>
                <w:sz w:val="21"/>
                <w:szCs w:val="21"/>
              </w:rPr>
            </w:pPr>
            <w:r w:rsidRPr="39E8BFF5">
              <w:rPr>
                <w:rFonts w:ascii="Arial" w:hAnsi="Arial" w:cs="Arial"/>
                <w:sz w:val="21"/>
                <w:szCs w:val="21"/>
              </w:rPr>
              <w:t>2</w:t>
            </w:r>
          </w:p>
          <w:p w14:paraId="2E0DAC25" w14:textId="4520ED97" w:rsidR="00883021" w:rsidRPr="00010662" w:rsidRDefault="42F75C1F" w:rsidP="09112A54">
            <w:pPr>
              <w:spacing w:line="276" w:lineRule="auto"/>
              <w:rPr>
                <w:rFonts w:ascii="Arial" w:hAnsi="Arial" w:cs="Arial"/>
                <w:sz w:val="21"/>
                <w:szCs w:val="21"/>
              </w:rPr>
            </w:pPr>
            <w:r w:rsidRPr="39E8BFF5">
              <w:rPr>
                <w:rFonts w:ascii="Arial" w:hAnsi="Arial" w:cs="Arial"/>
                <w:sz w:val="21"/>
                <w:szCs w:val="21"/>
              </w:rPr>
              <w:t>1</w:t>
            </w:r>
          </w:p>
          <w:p w14:paraId="121EA235" w14:textId="5C007594" w:rsidR="00883021" w:rsidRPr="00010662" w:rsidRDefault="2AA88599" w:rsidP="09112A54">
            <w:pPr>
              <w:spacing w:line="276" w:lineRule="auto"/>
              <w:rPr>
                <w:rFonts w:ascii="Arial" w:hAnsi="Arial" w:cs="Arial"/>
                <w:sz w:val="21"/>
                <w:szCs w:val="21"/>
              </w:rPr>
            </w:pPr>
            <w:r w:rsidRPr="39E8BFF5">
              <w:rPr>
                <w:rFonts w:ascii="Arial" w:hAnsi="Arial" w:cs="Arial"/>
                <w:sz w:val="21"/>
                <w:szCs w:val="21"/>
              </w:rPr>
              <w:t>2</w:t>
            </w:r>
          </w:p>
          <w:p w14:paraId="13A3571F" w14:textId="0AC93719" w:rsidR="00883021" w:rsidRPr="00010662" w:rsidRDefault="37E1E5A3" w:rsidP="09112A54">
            <w:pPr>
              <w:spacing w:line="276" w:lineRule="auto"/>
              <w:rPr>
                <w:rFonts w:ascii="Arial" w:hAnsi="Arial" w:cs="Arial"/>
                <w:sz w:val="21"/>
                <w:szCs w:val="21"/>
              </w:rPr>
            </w:pPr>
            <w:r w:rsidRPr="39E8BFF5">
              <w:rPr>
                <w:rFonts w:ascii="Arial" w:hAnsi="Arial" w:cs="Arial"/>
                <w:sz w:val="21"/>
                <w:szCs w:val="21"/>
              </w:rPr>
              <w:t>2</w:t>
            </w:r>
          </w:p>
          <w:p w14:paraId="61902D94" w14:textId="66190D9C" w:rsidR="00883021" w:rsidRPr="00010662" w:rsidRDefault="42F75C1F" w:rsidP="09112A54">
            <w:pPr>
              <w:spacing w:line="276" w:lineRule="auto"/>
              <w:rPr>
                <w:rFonts w:ascii="Arial" w:hAnsi="Arial" w:cs="Arial"/>
                <w:sz w:val="21"/>
                <w:szCs w:val="21"/>
              </w:rPr>
            </w:pPr>
            <w:r w:rsidRPr="39E8BFF5">
              <w:rPr>
                <w:rFonts w:ascii="Arial" w:hAnsi="Arial" w:cs="Arial"/>
                <w:sz w:val="21"/>
                <w:szCs w:val="21"/>
              </w:rPr>
              <w:t>1</w:t>
            </w:r>
          </w:p>
          <w:p w14:paraId="7C7582B3" w14:textId="4FEDA652" w:rsidR="00883021" w:rsidRPr="00010662" w:rsidRDefault="735C3152" w:rsidP="09112A54">
            <w:pPr>
              <w:spacing w:line="276" w:lineRule="auto"/>
              <w:rPr>
                <w:rFonts w:ascii="Arial" w:hAnsi="Arial" w:cs="Arial"/>
                <w:sz w:val="21"/>
                <w:szCs w:val="21"/>
              </w:rPr>
            </w:pPr>
            <w:r w:rsidRPr="7C4F0AA2">
              <w:rPr>
                <w:rFonts w:ascii="Arial" w:hAnsi="Arial" w:cs="Arial"/>
                <w:sz w:val="21"/>
                <w:szCs w:val="21"/>
              </w:rPr>
              <w:t xml:space="preserve">1 and </w:t>
            </w:r>
            <w:r w:rsidR="10944E8C" w:rsidRPr="7C4F0AA2">
              <w:rPr>
                <w:rFonts w:ascii="Arial" w:hAnsi="Arial" w:cs="Arial"/>
                <w:sz w:val="21"/>
                <w:szCs w:val="21"/>
              </w:rPr>
              <w:t>2</w:t>
            </w:r>
          </w:p>
        </w:tc>
      </w:tr>
    </w:tbl>
    <w:p w14:paraId="56B53DDB" w14:textId="77777777" w:rsidR="00883021" w:rsidRPr="00010662" w:rsidRDefault="00883021" w:rsidP="00883021">
      <w:pPr>
        <w:rPr>
          <w:rFonts w:ascii="Arial" w:eastAsia="Times New Roman" w:hAnsi="Arial" w:cs="Arial"/>
          <w:sz w:val="22"/>
          <w:szCs w:val="22"/>
          <w:lang w:eastAsia="en-GB"/>
        </w:rPr>
      </w:pPr>
    </w:p>
    <w:p w14:paraId="37CE201B" w14:textId="77777777" w:rsidR="00883021" w:rsidRDefault="00883021" w:rsidP="00883021">
      <w:pPr>
        <w:rPr>
          <w:rFonts w:ascii="Arial" w:hAnsi="Arial" w:cs="Arial"/>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48"/>
        <w:gridCol w:w="992"/>
        <w:gridCol w:w="4253"/>
        <w:gridCol w:w="1984"/>
        <w:gridCol w:w="1418"/>
      </w:tblGrid>
      <w:tr w:rsidR="00883021" w:rsidRPr="0085005D" w14:paraId="06E5A75E" w14:textId="77777777" w:rsidTr="644C48D4">
        <w:trPr>
          <w:trHeight w:val="522"/>
          <w:tblHeader/>
        </w:trPr>
        <w:tc>
          <w:tcPr>
            <w:tcW w:w="1134" w:type="dxa"/>
            <w:shd w:val="clear" w:color="auto" w:fill="E6E6E6"/>
          </w:tcPr>
          <w:p w14:paraId="79B28904" w14:textId="77777777" w:rsidR="00883021" w:rsidRPr="0085005D" w:rsidRDefault="00883021">
            <w:pPr>
              <w:rPr>
                <w:rFonts w:ascii="Arial" w:hAnsi="Arial" w:cs="Arial"/>
                <w:b/>
              </w:rPr>
            </w:pPr>
          </w:p>
        </w:tc>
        <w:tc>
          <w:tcPr>
            <w:tcW w:w="12895" w:type="dxa"/>
            <w:gridSpan w:val="5"/>
            <w:shd w:val="clear" w:color="auto" w:fill="E6E6E6"/>
          </w:tcPr>
          <w:p w14:paraId="513F5D28" w14:textId="77777777" w:rsidR="00883021" w:rsidRPr="0085005D" w:rsidRDefault="00883021">
            <w:pPr>
              <w:rPr>
                <w:rFonts w:ascii="Arial" w:hAnsi="Arial" w:cs="Arial"/>
                <w:b/>
              </w:rPr>
            </w:pPr>
            <w:r w:rsidRPr="0085005D">
              <w:rPr>
                <w:rFonts w:ascii="Arial" w:hAnsi="Arial" w:cs="Arial"/>
                <w:b/>
              </w:rPr>
              <w:t>Programme Structure – Single Registerable Modules</w:t>
            </w:r>
          </w:p>
        </w:tc>
      </w:tr>
      <w:tr w:rsidR="00883021" w:rsidRPr="0085005D" w14:paraId="6C340707" w14:textId="77777777" w:rsidTr="644C48D4">
        <w:trPr>
          <w:tblHeader/>
        </w:trPr>
        <w:tc>
          <w:tcPr>
            <w:tcW w:w="5382" w:type="dxa"/>
            <w:gridSpan w:val="2"/>
            <w:shd w:val="clear" w:color="auto" w:fill="E6E6E6"/>
          </w:tcPr>
          <w:p w14:paraId="335280D7" w14:textId="77777777" w:rsidR="00883021" w:rsidRPr="0085005D" w:rsidRDefault="00883021">
            <w:pPr>
              <w:rPr>
                <w:rFonts w:ascii="Arial" w:hAnsi="Arial" w:cs="Arial"/>
                <w:b/>
                <w:sz w:val="22"/>
                <w:szCs w:val="22"/>
              </w:rPr>
            </w:pPr>
            <w:r w:rsidRPr="0085005D">
              <w:rPr>
                <w:rFonts w:ascii="Arial" w:hAnsi="Arial" w:cs="Arial"/>
                <w:b/>
                <w:sz w:val="22"/>
                <w:szCs w:val="22"/>
              </w:rPr>
              <w:t>Compulsory modules</w:t>
            </w:r>
          </w:p>
        </w:tc>
        <w:tc>
          <w:tcPr>
            <w:tcW w:w="992" w:type="dxa"/>
            <w:shd w:val="clear" w:color="auto" w:fill="E6E6E6"/>
          </w:tcPr>
          <w:p w14:paraId="7F257AB7" w14:textId="77777777" w:rsidR="00883021" w:rsidRPr="0085005D" w:rsidRDefault="00883021">
            <w:pPr>
              <w:rPr>
                <w:rFonts w:ascii="Arial" w:hAnsi="Arial" w:cs="Arial"/>
                <w:b/>
                <w:sz w:val="22"/>
                <w:szCs w:val="22"/>
              </w:rPr>
            </w:pPr>
            <w:r w:rsidRPr="0085005D">
              <w:rPr>
                <w:rFonts w:ascii="Arial" w:hAnsi="Arial" w:cs="Arial"/>
                <w:b/>
                <w:sz w:val="22"/>
                <w:szCs w:val="22"/>
              </w:rPr>
              <w:t>Credit points</w:t>
            </w:r>
          </w:p>
        </w:tc>
        <w:tc>
          <w:tcPr>
            <w:tcW w:w="4253" w:type="dxa"/>
            <w:shd w:val="clear" w:color="auto" w:fill="E6E6E6"/>
          </w:tcPr>
          <w:p w14:paraId="5BE1AAAD" w14:textId="77777777" w:rsidR="00883021" w:rsidRPr="0085005D" w:rsidRDefault="00883021">
            <w:pPr>
              <w:rPr>
                <w:rFonts w:ascii="Arial" w:hAnsi="Arial" w:cs="Arial"/>
                <w:b/>
                <w:sz w:val="22"/>
                <w:szCs w:val="22"/>
              </w:rPr>
            </w:pPr>
            <w:r w:rsidRPr="0085005D">
              <w:rPr>
                <w:rFonts w:ascii="Arial" w:hAnsi="Arial" w:cs="Arial"/>
                <w:b/>
                <w:sz w:val="22"/>
                <w:szCs w:val="22"/>
              </w:rPr>
              <w:t>Pre-Requisite as SRM</w:t>
            </w:r>
          </w:p>
        </w:tc>
        <w:tc>
          <w:tcPr>
            <w:tcW w:w="1984" w:type="dxa"/>
            <w:shd w:val="clear" w:color="auto" w:fill="E0E0E0"/>
          </w:tcPr>
          <w:p w14:paraId="7B5D93C6" w14:textId="77777777" w:rsidR="00883021" w:rsidRPr="00883021" w:rsidRDefault="00883021">
            <w:pPr>
              <w:rPr>
                <w:rFonts w:ascii="Arial" w:hAnsi="Arial" w:cs="Arial"/>
                <w:b/>
                <w:sz w:val="22"/>
                <w:szCs w:val="22"/>
              </w:rPr>
            </w:pPr>
            <w:r w:rsidRPr="00883021">
              <w:rPr>
                <w:rFonts w:ascii="Arial" w:hAnsi="Arial" w:cs="Arial"/>
                <w:b/>
                <w:sz w:val="22"/>
                <w:szCs w:val="22"/>
              </w:rPr>
              <w:t>Is module compensatable?</w:t>
            </w:r>
          </w:p>
        </w:tc>
        <w:tc>
          <w:tcPr>
            <w:tcW w:w="1418" w:type="dxa"/>
            <w:shd w:val="clear" w:color="auto" w:fill="E0E0E0"/>
          </w:tcPr>
          <w:p w14:paraId="4FFB0678" w14:textId="77777777" w:rsidR="00883021" w:rsidRPr="0085005D" w:rsidRDefault="00883021">
            <w:pPr>
              <w:rPr>
                <w:rFonts w:ascii="Arial" w:hAnsi="Arial" w:cs="Arial"/>
                <w:b/>
                <w:sz w:val="22"/>
                <w:szCs w:val="22"/>
              </w:rPr>
            </w:pPr>
            <w:r w:rsidRPr="0085005D">
              <w:rPr>
                <w:rFonts w:ascii="Arial" w:hAnsi="Arial" w:cs="Arial"/>
                <w:b/>
                <w:sz w:val="22"/>
                <w:szCs w:val="22"/>
              </w:rPr>
              <w:t>Semester runs in</w:t>
            </w:r>
          </w:p>
        </w:tc>
      </w:tr>
      <w:tr w:rsidR="00883021" w:rsidRPr="00010662" w14:paraId="07D22BD7" w14:textId="77777777" w:rsidTr="644C48D4">
        <w:tc>
          <w:tcPr>
            <w:tcW w:w="5382" w:type="dxa"/>
            <w:gridSpan w:val="2"/>
            <w:tcBorders>
              <w:bottom w:val="single" w:sz="4" w:space="0" w:color="auto"/>
            </w:tcBorders>
          </w:tcPr>
          <w:p w14:paraId="6DBB9CD4" w14:textId="5F5945E3"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Big Data &amp; Visualisation</w:t>
            </w:r>
          </w:p>
          <w:p w14:paraId="2172967E" w14:textId="385A9632"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Digital Forensics &amp; Application in Law</w:t>
            </w:r>
          </w:p>
          <w:p w14:paraId="13BDB0F9" w14:textId="40BEB4AC"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AI Principles &amp; Techniques</w:t>
            </w:r>
          </w:p>
          <w:p w14:paraId="7350384E" w14:textId="389D13F2"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Object-Oriented Development</w:t>
            </w:r>
          </w:p>
          <w:p w14:paraId="19390CEE" w14:textId="37748310" w:rsidR="00883021" w:rsidRPr="0085005D" w:rsidRDefault="3D5E6AE9">
            <w:pPr>
              <w:spacing w:line="276" w:lineRule="auto"/>
            </w:pPr>
            <w:r w:rsidRPr="6DFBA82E">
              <w:rPr>
                <w:rFonts w:ascii="Arial (W1)" w:hAnsi="Arial (W1)" w:cs="Arial"/>
                <w:sz w:val="21"/>
                <w:szCs w:val="21"/>
              </w:rPr>
              <w:t>Cloud Security Concepts</w:t>
            </w:r>
          </w:p>
        </w:tc>
        <w:tc>
          <w:tcPr>
            <w:tcW w:w="992" w:type="dxa"/>
            <w:tcBorders>
              <w:bottom w:val="single" w:sz="4" w:space="0" w:color="auto"/>
            </w:tcBorders>
          </w:tcPr>
          <w:p w14:paraId="368566CF" w14:textId="23309FF4" w:rsidR="00883021" w:rsidRPr="0085005D" w:rsidRDefault="3D5E6AE9" w:rsidP="6DFBA82E">
            <w:pPr>
              <w:spacing w:line="276" w:lineRule="auto"/>
              <w:rPr>
                <w:rFonts w:ascii="Arial" w:hAnsi="Arial" w:cs="Arial"/>
                <w:sz w:val="21"/>
                <w:szCs w:val="21"/>
              </w:rPr>
            </w:pPr>
            <w:r w:rsidRPr="6DFBA82E">
              <w:rPr>
                <w:rFonts w:ascii="Arial" w:hAnsi="Arial" w:cs="Arial"/>
                <w:sz w:val="21"/>
                <w:szCs w:val="21"/>
              </w:rPr>
              <w:t>15</w:t>
            </w:r>
          </w:p>
          <w:p w14:paraId="729E8D76" w14:textId="66D4D675" w:rsidR="00883021" w:rsidRPr="0085005D" w:rsidRDefault="3D5E6AE9" w:rsidP="6DFBA82E">
            <w:pPr>
              <w:spacing w:line="276" w:lineRule="auto"/>
              <w:rPr>
                <w:rFonts w:ascii="Arial" w:hAnsi="Arial" w:cs="Arial"/>
                <w:sz w:val="21"/>
                <w:szCs w:val="21"/>
              </w:rPr>
            </w:pPr>
            <w:r w:rsidRPr="6DFBA82E">
              <w:rPr>
                <w:rFonts w:ascii="Arial" w:hAnsi="Arial" w:cs="Arial"/>
                <w:sz w:val="21"/>
                <w:szCs w:val="21"/>
              </w:rPr>
              <w:t>15</w:t>
            </w:r>
          </w:p>
          <w:p w14:paraId="2C2B90DE" w14:textId="600C5A3C" w:rsidR="00883021" w:rsidRPr="0085005D" w:rsidRDefault="3D5E6AE9" w:rsidP="6DFBA82E">
            <w:pPr>
              <w:spacing w:line="276" w:lineRule="auto"/>
              <w:rPr>
                <w:rFonts w:ascii="Arial" w:hAnsi="Arial" w:cs="Arial"/>
                <w:sz w:val="21"/>
                <w:szCs w:val="21"/>
              </w:rPr>
            </w:pPr>
            <w:r w:rsidRPr="6DFBA82E">
              <w:rPr>
                <w:rFonts w:ascii="Arial" w:hAnsi="Arial" w:cs="Arial"/>
                <w:sz w:val="21"/>
                <w:szCs w:val="21"/>
              </w:rPr>
              <w:t>15</w:t>
            </w:r>
          </w:p>
          <w:p w14:paraId="662E441B" w14:textId="51C88CCD" w:rsidR="00883021" w:rsidRPr="0085005D" w:rsidRDefault="3D5E6AE9" w:rsidP="6DFBA82E">
            <w:pPr>
              <w:spacing w:line="276" w:lineRule="auto"/>
              <w:rPr>
                <w:rFonts w:ascii="Arial" w:hAnsi="Arial" w:cs="Arial"/>
                <w:sz w:val="21"/>
                <w:szCs w:val="21"/>
              </w:rPr>
            </w:pPr>
            <w:r w:rsidRPr="6DFBA82E">
              <w:rPr>
                <w:rFonts w:ascii="Arial" w:hAnsi="Arial" w:cs="Arial"/>
                <w:sz w:val="21"/>
                <w:szCs w:val="21"/>
              </w:rPr>
              <w:t>15</w:t>
            </w:r>
          </w:p>
          <w:p w14:paraId="3CB1CE3E" w14:textId="227F3485" w:rsidR="00883021" w:rsidRPr="0085005D" w:rsidRDefault="3D5E6AE9" w:rsidP="6DFBA82E">
            <w:pPr>
              <w:spacing w:line="276" w:lineRule="auto"/>
              <w:rPr>
                <w:rFonts w:ascii="Arial" w:hAnsi="Arial" w:cs="Arial"/>
                <w:sz w:val="21"/>
                <w:szCs w:val="21"/>
              </w:rPr>
            </w:pPr>
            <w:r w:rsidRPr="6DFBA82E">
              <w:rPr>
                <w:rFonts w:ascii="Arial" w:hAnsi="Arial" w:cs="Arial"/>
                <w:sz w:val="21"/>
                <w:szCs w:val="21"/>
              </w:rPr>
              <w:t>15</w:t>
            </w:r>
          </w:p>
        </w:tc>
        <w:tc>
          <w:tcPr>
            <w:tcW w:w="4253" w:type="dxa"/>
            <w:tcBorders>
              <w:bottom w:val="single" w:sz="4" w:space="0" w:color="auto"/>
            </w:tcBorders>
          </w:tcPr>
          <w:p w14:paraId="11B6011C" w14:textId="0951D732"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None</w:t>
            </w:r>
          </w:p>
          <w:p w14:paraId="71083D95" w14:textId="11AFBC66"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None</w:t>
            </w:r>
          </w:p>
          <w:p w14:paraId="3F832ED3" w14:textId="37F07ABD"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None</w:t>
            </w:r>
          </w:p>
          <w:p w14:paraId="5F843096" w14:textId="2D67FEC0"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None</w:t>
            </w:r>
          </w:p>
          <w:p w14:paraId="0C41FAD1" w14:textId="70FD6B79" w:rsidR="00883021" w:rsidRPr="0085005D" w:rsidRDefault="3D5E6AE9" w:rsidP="6DFBA82E">
            <w:pPr>
              <w:spacing w:line="276" w:lineRule="auto"/>
              <w:rPr>
                <w:rFonts w:ascii="Arial (W1)" w:hAnsi="Arial (W1)" w:cs="Arial"/>
                <w:sz w:val="21"/>
                <w:szCs w:val="21"/>
              </w:rPr>
            </w:pPr>
            <w:r w:rsidRPr="6DFBA82E">
              <w:rPr>
                <w:rFonts w:ascii="Arial (W1)" w:hAnsi="Arial (W1)" w:cs="Arial"/>
                <w:sz w:val="21"/>
                <w:szCs w:val="21"/>
              </w:rPr>
              <w:t>None</w:t>
            </w:r>
          </w:p>
        </w:tc>
        <w:tc>
          <w:tcPr>
            <w:tcW w:w="1984" w:type="dxa"/>
            <w:tcBorders>
              <w:bottom w:val="single" w:sz="4" w:space="0" w:color="auto"/>
            </w:tcBorders>
          </w:tcPr>
          <w:p w14:paraId="5D82443C" w14:textId="5D08143E" w:rsidR="00883021" w:rsidRPr="00883021" w:rsidRDefault="008961A5" w:rsidP="644C48D4">
            <w:pPr>
              <w:spacing w:line="276" w:lineRule="auto"/>
              <w:rPr>
                <w:rFonts w:ascii="Arial" w:hAnsi="Arial" w:cs="Arial"/>
                <w:sz w:val="21"/>
                <w:szCs w:val="21"/>
              </w:rPr>
            </w:pPr>
            <w:r w:rsidRPr="644C48D4">
              <w:rPr>
                <w:rFonts w:ascii="Arial" w:hAnsi="Arial" w:cs="Arial"/>
                <w:sz w:val="21"/>
                <w:szCs w:val="21"/>
              </w:rPr>
              <w:t>N</w:t>
            </w:r>
          </w:p>
        </w:tc>
        <w:tc>
          <w:tcPr>
            <w:tcW w:w="1418" w:type="dxa"/>
            <w:tcBorders>
              <w:bottom w:val="single" w:sz="4" w:space="0" w:color="auto"/>
            </w:tcBorders>
          </w:tcPr>
          <w:p w14:paraId="0FA2AF97" w14:textId="1EF99805" w:rsidR="00883021" w:rsidRPr="00010662" w:rsidRDefault="3D5E6AE9" w:rsidP="6DFBA82E">
            <w:pPr>
              <w:spacing w:line="276" w:lineRule="auto"/>
              <w:rPr>
                <w:rFonts w:ascii="Arial" w:hAnsi="Arial" w:cs="Arial"/>
                <w:sz w:val="21"/>
                <w:szCs w:val="21"/>
              </w:rPr>
            </w:pPr>
            <w:r w:rsidRPr="6DFBA82E">
              <w:rPr>
                <w:rFonts w:ascii="Arial" w:hAnsi="Arial" w:cs="Arial"/>
                <w:sz w:val="21"/>
                <w:szCs w:val="21"/>
              </w:rPr>
              <w:t>1</w:t>
            </w:r>
          </w:p>
          <w:p w14:paraId="450B0973" w14:textId="321CAA06" w:rsidR="00883021" w:rsidRPr="00010662" w:rsidRDefault="3D5E6AE9" w:rsidP="6DFBA82E">
            <w:pPr>
              <w:spacing w:line="276" w:lineRule="auto"/>
              <w:rPr>
                <w:rFonts w:ascii="Arial" w:hAnsi="Arial" w:cs="Arial"/>
                <w:sz w:val="21"/>
                <w:szCs w:val="21"/>
              </w:rPr>
            </w:pPr>
            <w:r w:rsidRPr="6DFBA82E">
              <w:rPr>
                <w:rFonts w:ascii="Arial" w:hAnsi="Arial" w:cs="Arial"/>
                <w:sz w:val="21"/>
                <w:szCs w:val="21"/>
              </w:rPr>
              <w:t>2</w:t>
            </w:r>
          </w:p>
          <w:p w14:paraId="3264B93D" w14:textId="4520ED97" w:rsidR="00883021" w:rsidRPr="00010662" w:rsidRDefault="3D5E6AE9" w:rsidP="6DFBA82E">
            <w:pPr>
              <w:spacing w:line="276" w:lineRule="auto"/>
              <w:rPr>
                <w:rFonts w:ascii="Arial" w:hAnsi="Arial" w:cs="Arial"/>
                <w:sz w:val="21"/>
                <w:szCs w:val="21"/>
              </w:rPr>
            </w:pPr>
            <w:r w:rsidRPr="6DFBA82E">
              <w:rPr>
                <w:rFonts w:ascii="Arial" w:hAnsi="Arial" w:cs="Arial"/>
                <w:sz w:val="21"/>
                <w:szCs w:val="21"/>
              </w:rPr>
              <w:t>1</w:t>
            </w:r>
          </w:p>
          <w:p w14:paraId="4E36BE82" w14:textId="0E1FD25D" w:rsidR="00883021" w:rsidRPr="00010662" w:rsidRDefault="3D5E6AE9" w:rsidP="6DFBA82E">
            <w:pPr>
              <w:spacing w:line="276" w:lineRule="auto"/>
              <w:rPr>
                <w:rFonts w:ascii="Arial" w:hAnsi="Arial" w:cs="Arial"/>
                <w:sz w:val="21"/>
                <w:szCs w:val="21"/>
              </w:rPr>
            </w:pPr>
            <w:r w:rsidRPr="6DFBA82E">
              <w:rPr>
                <w:rFonts w:ascii="Arial" w:hAnsi="Arial" w:cs="Arial"/>
                <w:sz w:val="21"/>
                <w:szCs w:val="21"/>
              </w:rPr>
              <w:t>2</w:t>
            </w:r>
          </w:p>
          <w:p w14:paraId="6980A8A2" w14:textId="7820AFA7" w:rsidR="00883021" w:rsidRPr="00010662" w:rsidRDefault="3D5E6AE9" w:rsidP="6DFBA82E">
            <w:pPr>
              <w:spacing w:line="276" w:lineRule="auto"/>
              <w:rPr>
                <w:rFonts w:ascii="Arial" w:hAnsi="Arial" w:cs="Arial"/>
                <w:sz w:val="21"/>
                <w:szCs w:val="21"/>
              </w:rPr>
            </w:pPr>
            <w:r w:rsidRPr="6DFBA82E">
              <w:rPr>
                <w:rFonts w:ascii="Arial" w:hAnsi="Arial" w:cs="Arial"/>
                <w:sz w:val="21"/>
                <w:szCs w:val="21"/>
              </w:rPr>
              <w:t>1</w:t>
            </w:r>
          </w:p>
        </w:tc>
      </w:tr>
    </w:tbl>
    <w:p w14:paraId="1678A636" w14:textId="77777777" w:rsidR="000F25C1" w:rsidRPr="007F0A7A" w:rsidRDefault="000F25C1" w:rsidP="000F25C1"/>
    <w:p w14:paraId="5AE8FED0" w14:textId="7280CAAE" w:rsidR="6DFBA82E" w:rsidRDefault="6DFBA82E" w:rsidP="6DFBA82E">
      <w:pPr>
        <w:rPr>
          <w:rFonts w:ascii="Arial" w:hAnsi="Arial" w:cs="Arial"/>
          <w:b/>
          <w:bCs/>
          <w:sz w:val="22"/>
          <w:szCs w:val="22"/>
        </w:rPr>
      </w:pPr>
    </w:p>
    <w:p w14:paraId="005721DB" w14:textId="55A07ABC" w:rsidR="6DFBA82E" w:rsidRDefault="6DFBA82E" w:rsidP="6DFBA82E">
      <w:pPr>
        <w:rPr>
          <w:rFonts w:ascii="Arial" w:hAnsi="Arial" w:cs="Arial"/>
          <w:b/>
          <w:bCs/>
          <w:sz w:val="22"/>
          <w:szCs w:val="22"/>
        </w:rPr>
      </w:pPr>
    </w:p>
    <w:p w14:paraId="04E846E1" w14:textId="68177443" w:rsidR="6DFBA82E" w:rsidRDefault="6DFBA82E" w:rsidP="6DFBA82E">
      <w:pPr>
        <w:rPr>
          <w:rFonts w:ascii="Arial" w:hAnsi="Arial" w:cs="Arial"/>
          <w:b/>
          <w:bCs/>
          <w:sz w:val="22"/>
          <w:szCs w:val="22"/>
        </w:rPr>
      </w:pPr>
    </w:p>
    <w:p w14:paraId="4EB2823E" w14:textId="19A5DD59" w:rsidR="6DFBA82E" w:rsidRDefault="6DFBA82E" w:rsidP="6DFBA82E">
      <w:pPr>
        <w:rPr>
          <w:rFonts w:ascii="Arial" w:hAnsi="Arial" w:cs="Arial"/>
          <w:b/>
          <w:bCs/>
          <w:sz w:val="22"/>
          <w:szCs w:val="22"/>
        </w:rPr>
      </w:pPr>
    </w:p>
    <w:p w14:paraId="2D8D1C04" w14:textId="77777777" w:rsidR="00801FEC" w:rsidRPr="007F0A7A" w:rsidRDefault="00801FEC" w:rsidP="00801FEC">
      <w:pPr>
        <w:rPr>
          <w:rFonts w:ascii="Arial" w:hAnsi="Arial" w:cs="Arial"/>
          <w:b/>
          <w:sz w:val="22"/>
          <w:szCs w:val="22"/>
        </w:rPr>
      </w:pPr>
      <w:r w:rsidRPr="007F0A7A">
        <w:rPr>
          <w:rFonts w:ascii="Arial" w:hAnsi="Arial" w:cs="Arial"/>
          <w:b/>
          <w:sz w:val="22"/>
          <w:szCs w:val="22"/>
        </w:rPr>
        <w:t>Intended learning outcomes at Level 5 are listed below:</w:t>
      </w:r>
    </w:p>
    <w:p w14:paraId="19789A59" w14:textId="77777777" w:rsidR="000F25C1" w:rsidRPr="007F0A7A" w:rsidRDefault="000F25C1" w:rsidP="000F25C1">
      <w:pPr>
        <w:rPr>
          <w:rFonts w:ascii="Arial" w:hAnsi="Arial" w:cs="Arial"/>
          <w:sz w:val="22"/>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801FEC" w:rsidRPr="002B2277" w14:paraId="44F1B0FA" w14:textId="77777777" w:rsidTr="6DFBA82E">
        <w:trPr>
          <w:tblHeader/>
        </w:trPr>
        <w:tc>
          <w:tcPr>
            <w:tcW w:w="14174" w:type="dxa"/>
            <w:gridSpan w:val="2"/>
            <w:shd w:val="clear" w:color="auto" w:fill="E6E6E6"/>
          </w:tcPr>
          <w:p w14:paraId="42C61A74" w14:textId="77777777" w:rsidR="00801FEC" w:rsidRPr="00801FEC" w:rsidRDefault="00801FEC" w:rsidP="00075682">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lastRenderedPageBreak/>
              <w:t>Learning Outcomes – LEVEL 5</w:t>
            </w:r>
          </w:p>
        </w:tc>
      </w:tr>
      <w:tr w:rsidR="00801FEC" w:rsidRPr="002B2277" w14:paraId="554E0193" w14:textId="77777777" w:rsidTr="6DFBA82E">
        <w:trPr>
          <w:tblHeader/>
        </w:trPr>
        <w:tc>
          <w:tcPr>
            <w:tcW w:w="14174" w:type="dxa"/>
            <w:gridSpan w:val="2"/>
            <w:shd w:val="clear" w:color="auto" w:fill="E6E6E6"/>
          </w:tcPr>
          <w:p w14:paraId="071F42B0" w14:textId="77777777"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3A. Knowledge and understanding</w:t>
            </w:r>
          </w:p>
        </w:tc>
      </w:tr>
      <w:tr w:rsidR="00801FEC" w:rsidRPr="002B2277" w14:paraId="7872CEA1" w14:textId="77777777" w:rsidTr="6DFBA82E">
        <w:tc>
          <w:tcPr>
            <w:tcW w:w="6828" w:type="dxa"/>
            <w:shd w:val="clear" w:color="auto" w:fill="E6E6E6"/>
          </w:tcPr>
          <w:p w14:paraId="2C9F419D"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74A4FC5F"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61BCC7B6" w14:textId="77777777" w:rsidTr="6DFBA82E">
        <w:trPr>
          <w:trHeight w:val="1025"/>
        </w:trPr>
        <w:tc>
          <w:tcPr>
            <w:tcW w:w="6828" w:type="dxa"/>
          </w:tcPr>
          <w:p w14:paraId="4726F8D2" w14:textId="79A8E6BC" w:rsidR="00801FEC" w:rsidRPr="005077DD" w:rsidRDefault="55929461"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A1</w:t>
            </w:r>
            <w:r w:rsidRPr="6DFBA82E">
              <w:rPr>
                <w:rFonts w:ascii="Arial" w:eastAsia="Arial" w:hAnsi="Arial" w:cs="Arial"/>
                <w:noProof/>
                <w:sz w:val="22"/>
                <w:szCs w:val="22"/>
                <w:lang w:val="en-US"/>
              </w:rPr>
              <w:t xml:space="preserve">: Investigate and expand on the fundamentals of </w:t>
            </w:r>
            <w:r w:rsidR="29D071B9" w:rsidRPr="6DFBA82E">
              <w:rPr>
                <w:rFonts w:ascii="Arial" w:eastAsia="Arial" w:hAnsi="Arial" w:cs="Arial"/>
                <w:noProof/>
                <w:sz w:val="22"/>
                <w:szCs w:val="22"/>
                <w:lang w:val="en-US"/>
              </w:rPr>
              <w:t xml:space="preserve">discipline based </w:t>
            </w:r>
            <w:r w:rsidRPr="6DFBA82E">
              <w:rPr>
                <w:rFonts w:ascii="Arial" w:eastAsia="Arial" w:hAnsi="Arial" w:cs="Arial"/>
                <w:noProof/>
                <w:sz w:val="22"/>
                <w:szCs w:val="22"/>
                <w:lang w:val="en-US"/>
              </w:rPr>
              <w:t xml:space="preserve">knowledge </w:t>
            </w:r>
            <w:r w:rsidR="3E4DE021" w:rsidRPr="6DFBA82E">
              <w:rPr>
                <w:rFonts w:ascii="Arial" w:eastAsia="Arial" w:hAnsi="Arial" w:cs="Arial"/>
                <w:noProof/>
                <w:sz w:val="22"/>
                <w:szCs w:val="22"/>
                <w:lang w:val="en-US"/>
              </w:rPr>
              <w:t>and</w:t>
            </w:r>
            <w:r w:rsidRPr="6DFBA82E">
              <w:rPr>
                <w:rFonts w:ascii="Arial" w:eastAsia="Arial" w:hAnsi="Arial" w:cs="Arial"/>
                <w:noProof/>
                <w:sz w:val="22"/>
                <w:szCs w:val="22"/>
                <w:lang w:val="en-US"/>
              </w:rPr>
              <w:t xml:space="preserve"> apply to a more demanding context.</w:t>
            </w:r>
          </w:p>
          <w:p w14:paraId="1FADD0D5" w14:textId="72460439" w:rsidR="00801FEC" w:rsidRPr="005077DD" w:rsidRDefault="654606D2" w:rsidP="6DFBA82E">
            <w:pPr>
              <w:spacing w:after="160" w:line="257" w:lineRule="auto"/>
              <w:rPr>
                <w:rFonts w:ascii="Arial" w:eastAsia="Arial" w:hAnsi="Arial" w:cs="Arial"/>
                <w:b/>
                <w:bCs/>
                <w:noProof/>
                <w:sz w:val="22"/>
                <w:szCs w:val="22"/>
                <w:lang w:val="en-US"/>
              </w:rPr>
            </w:pPr>
            <w:r w:rsidRPr="6DFBA82E">
              <w:rPr>
                <w:rFonts w:ascii="Arial" w:eastAsia="Arial" w:hAnsi="Arial" w:cs="Arial"/>
                <w:b/>
                <w:bCs/>
                <w:noProof/>
                <w:sz w:val="22"/>
                <w:szCs w:val="22"/>
                <w:lang w:val="en-US"/>
              </w:rPr>
              <w:t>A2</w:t>
            </w:r>
            <w:r w:rsidRPr="6DFBA82E">
              <w:rPr>
                <w:rFonts w:ascii="Arial" w:eastAsia="Arial" w:hAnsi="Arial" w:cs="Arial"/>
                <w:noProof/>
                <w:sz w:val="22"/>
                <w:szCs w:val="22"/>
                <w:lang w:val="en-US"/>
              </w:rPr>
              <w:t>: Analyse choice of hardware and software tools to achieve a desired outcome.</w:t>
            </w:r>
            <w:r w:rsidRPr="6DFBA82E">
              <w:rPr>
                <w:rFonts w:ascii="Arial" w:eastAsia="Arial" w:hAnsi="Arial" w:cs="Arial"/>
                <w:b/>
                <w:bCs/>
                <w:noProof/>
                <w:sz w:val="22"/>
                <w:szCs w:val="22"/>
                <w:lang w:val="en-US"/>
              </w:rPr>
              <w:t xml:space="preserve"> </w:t>
            </w:r>
          </w:p>
          <w:p w14:paraId="3FAD4D8C" w14:textId="01CE305B" w:rsidR="00801FEC" w:rsidRPr="005077DD" w:rsidRDefault="390EF05E"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A3:</w:t>
            </w:r>
            <w:r w:rsidRPr="6DFBA82E">
              <w:rPr>
                <w:rFonts w:ascii="Arial" w:eastAsia="Arial" w:hAnsi="Arial" w:cs="Arial"/>
                <w:noProof/>
                <w:sz w:val="22"/>
                <w:szCs w:val="22"/>
                <w:lang w:val="en-US"/>
              </w:rPr>
              <w:t xml:space="preserve"> Interpret </w:t>
            </w:r>
            <w:r w:rsidR="1CAF464E" w:rsidRPr="6DFBA82E">
              <w:rPr>
                <w:rFonts w:ascii="Arial" w:eastAsia="Arial" w:hAnsi="Arial" w:cs="Arial"/>
                <w:noProof/>
                <w:sz w:val="22"/>
                <w:szCs w:val="22"/>
                <w:lang w:val="en-US"/>
              </w:rPr>
              <w:t xml:space="preserve">current </w:t>
            </w:r>
            <w:r w:rsidRPr="6DFBA82E">
              <w:rPr>
                <w:rFonts w:ascii="Arial" w:eastAsia="Arial" w:hAnsi="Arial" w:cs="Arial"/>
                <w:noProof/>
                <w:sz w:val="22"/>
                <w:szCs w:val="22"/>
                <w:lang w:val="en-US"/>
              </w:rPr>
              <w:t xml:space="preserve">best practice, processes and procedures associated with the </w:t>
            </w:r>
            <w:r w:rsidR="1CAF464E" w:rsidRPr="6DFBA82E">
              <w:rPr>
                <w:rFonts w:ascii="Arial" w:eastAsia="Arial" w:hAnsi="Arial" w:cs="Arial"/>
                <w:noProof/>
                <w:sz w:val="22"/>
                <w:szCs w:val="22"/>
                <w:lang w:val="en-US"/>
              </w:rPr>
              <w:t>digital technologies domain</w:t>
            </w:r>
            <w:r w:rsidRPr="6DFBA82E">
              <w:rPr>
                <w:rFonts w:ascii="Arial" w:eastAsia="Arial" w:hAnsi="Arial" w:cs="Arial"/>
                <w:noProof/>
                <w:sz w:val="22"/>
                <w:szCs w:val="22"/>
                <w:lang w:val="en-US"/>
              </w:rPr>
              <w:t>.</w:t>
            </w:r>
          </w:p>
        </w:tc>
        <w:tc>
          <w:tcPr>
            <w:tcW w:w="7346" w:type="dxa"/>
          </w:tcPr>
          <w:p w14:paraId="7B986C22" w14:textId="565C39E0" w:rsidR="00801FEC" w:rsidRPr="005077DD" w:rsidRDefault="54B0D33C"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2267D37A" w14:textId="624B0CEB" w:rsidR="00801FEC" w:rsidRPr="005077DD" w:rsidRDefault="54B0D33C"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7684DA6F" w14:textId="10AC68B7" w:rsidR="00801FEC" w:rsidRPr="005077DD" w:rsidRDefault="00801FEC" w:rsidP="00075682">
            <w:pPr>
              <w:pStyle w:val="DMSNormal"/>
              <w:rPr>
                <w:rFonts w:ascii="Arial" w:hAnsi="Arial" w:cs="Arial"/>
              </w:rPr>
            </w:pPr>
          </w:p>
        </w:tc>
      </w:tr>
    </w:tbl>
    <w:p w14:paraId="224686D5" w14:textId="77777777" w:rsidR="00801FEC" w:rsidRDefault="00801FEC" w:rsidP="000F25C1">
      <w:pPr>
        <w:rPr>
          <w:rFonts w:ascii="Arial" w:hAnsi="Arial" w:cs="Arial"/>
          <w:sz w:val="22"/>
          <w:szCs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10324791" w14:textId="77777777" w:rsidTr="6DFBA82E">
        <w:trPr>
          <w:tblHeader/>
        </w:trPr>
        <w:tc>
          <w:tcPr>
            <w:tcW w:w="14148" w:type="dxa"/>
            <w:gridSpan w:val="2"/>
            <w:shd w:val="clear" w:color="auto" w:fill="E6E6E6"/>
          </w:tcPr>
          <w:p w14:paraId="06AF5A92" w14:textId="3C717CC7"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3B. Cognitive skills</w:t>
            </w:r>
          </w:p>
        </w:tc>
      </w:tr>
      <w:tr w:rsidR="00801FEC" w:rsidRPr="002B2277" w14:paraId="6B381F17" w14:textId="77777777" w:rsidTr="6DFBA82E">
        <w:tc>
          <w:tcPr>
            <w:tcW w:w="6828" w:type="dxa"/>
            <w:shd w:val="clear" w:color="auto" w:fill="E6E6E6"/>
          </w:tcPr>
          <w:p w14:paraId="73F045D0"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63B328FB"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3D90C0AD" w14:textId="77777777" w:rsidTr="6DFBA82E">
        <w:trPr>
          <w:trHeight w:val="1290"/>
        </w:trPr>
        <w:tc>
          <w:tcPr>
            <w:tcW w:w="6828" w:type="dxa"/>
          </w:tcPr>
          <w:p w14:paraId="5E2B94D9" w14:textId="2F71C929" w:rsidR="00801FEC" w:rsidRPr="005077DD" w:rsidRDefault="0506DA4A"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B1</w:t>
            </w:r>
            <w:r w:rsidRPr="6DFBA82E">
              <w:rPr>
                <w:rFonts w:ascii="Arial" w:eastAsia="Arial" w:hAnsi="Arial" w:cs="Arial"/>
                <w:noProof/>
                <w:sz w:val="22"/>
                <w:szCs w:val="22"/>
                <w:lang w:val="en-US"/>
              </w:rPr>
              <w:t xml:space="preserve">: Formulate a </w:t>
            </w:r>
            <w:r w:rsidR="1CAF464E" w:rsidRPr="6DFBA82E">
              <w:rPr>
                <w:rFonts w:ascii="Arial" w:eastAsia="Arial" w:hAnsi="Arial" w:cs="Arial"/>
                <w:noProof/>
                <w:sz w:val="22"/>
                <w:szCs w:val="22"/>
                <w:lang w:val="en-US"/>
              </w:rPr>
              <w:t xml:space="preserve">critically considered </w:t>
            </w:r>
            <w:r w:rsidRPr="6DFBA82E">
              <w:rPr>
                <w:rFonts w:ascii="Arial" w:eastAsia="Arial" w:hAnsi="Arial" w:cs="Arial"/>
                <w:noProof/>
                <w:sz w:val="22"/>
                <w:szCs w:val="22"/>
                <w:lang w:val="en-US"/>
              </w:rPr>
              <w:t>solution to a computing-based task.</w:t>
            </w:r>
          </w:p>
          <w:p w14:paraId="4793F847" w14:textId="6D307EE3" w:rsidR="00801FEC" w:rsidRPr="005077DD" w:rsidRDefault="0506DA4A"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B2</w:t>
            </w:r>
            <w:r w:rsidRPr="6DFBA82E">
              <w:rPr>
                <w:rFonts w:ascii="Arial" w:eastAsia="Arial" w:hAnsi="Arial" w:cs="Arial"/>
                <w:noProof/>
                <w:sz w:val="22"/>
                <w:szCs w:val="22"/>
                <w:lang w:val="en-US"/>
              </w:rPr>
              <w:t xml:space="preserve">: Refine </w:t>
            </w:r>
            <w:r w:rsidR="1CAF464E" w:rsidRPr="6DFBA82E">
              <w:rPr>
                <w:rFonts w:ascii="Arial" w:eastAsia="Arial" w:hAnsi="Arial" w:cs="Arial"/>
                <w:noProof/>
                <w:sz w:val="22"/>
                <w:szCs w:val="22"/>
                <w:lang w:val="en-US"/>
              </w:rPr>
              <w:t>the proposed</w:t>
            </w:r>
            <w:r w:rsidRPr="6DFBA82E">
              <w:rPr>
                <w:rFonts w:ascii="Arial" w:eastAsia="Arial" w:hAnsi="Arial" w:cs="Arial"/>
                <w:noProof/>
                <w:sz w:val="22"/>
                <w:szCs w:val="22"/>
                <w:lang w:val="en-US"/>
              </w:rPr>
              <w:t xml:space="preserve"> solution based on feedback.</w:t>
            </w:r>
          </w:p>
          <w:p w14:paraId="15DBD250" w14:textId="7E949EE3" w:rsidR="00801FEC" w:rsidRPr="005077DD" w:rsidRDefault="0506DA4A"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B3:</w:t>
            </w:r>
            <w:r w:rsidRPr="6DFBA82E">
              <w:rPr>
                <w:rFonts w:ascii="Arial" w:eastAsia="Arial" w:hAnsi="Arial" w:cs="Arial"/>
                <w:noProof/>
                <w:sz w:val="22"/>
                <w:szCs w:val="22"/>
                <w:lang w:val="en-US"/>
              </w:rPr>
              <w:t xml:space="preserve"> Critically reflect on </w:t>
            </w:r>
            <w:r w:rsidR="1CAF464E" w:rsidRPr="6DFBA82E">
              <w:rPr>
                <w:rFonts w:ascii="Arial" w:eastAsia="Arial" w:hAnsi="Arial" w:cs="Arial"/>
                <w:noProof/>
                <w:sz w:val="22"/>
                <w:szCs w:val="22"/>
                <w:lang w:val="en-US"/>
              </w:rPr>
              <w:t xml:space="preserve">all technical and academic </w:t>
            </w:r>
            <w:r w:rsidRPr="6DFBA82E">
              <w:rPr>
                <w:rFonts w:ascii="Arial" w:eastAsia="Arial" w:hAnsi="Arial" w:cs="Arial"/>
                <w:noProof/>
                <w:sz w:val="22"/>
                <w:szCs w:val="22"/>
                <w:lang w:val="en-US"/>
              </w:rPr>
              <w:t>tasks performed to improve future performance.</w:t>
            </w:r>
          </w:p>
        </w:tc>
        <w:tc>
          <w:tcPr>
            <w:tcW w:w="7320" w:type="dxa"/>
          </w:tcPr>
          <w:p w14:paraId="5BC466F1" w14:textId="565C39E0" w:rsidR="00801FEC" w:rsidRPr="005077DD" w:rsidRDefault="09B7454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7A55CBD9" w14:textId="624B0CEB" w:rsidR="00801FEC" w:rsidRPr="005077DD" w:rsidRDefault="09B7454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2D1FF1EC" w14:textId="355ED209" w:rsidR="00801FEC" w:rsidRPr="005077DD" w:rsidRDefault="00801FEC" w:rsidP="00075682">
            <w:pPr>
              <w:pStyle w:val="DMSSSOutcome"/>
              <w:numPr>
                <w:ilvl w:val="0"/>
                <w:numId w:val="0"/>
              </w:numPr>
              <w:ind w:left="360" w:hanging="360"/>
              <w:rPr>
                <w:rFonts w:ascii="Arial" w:hAnsi="Arial" w:cs="Arial"/>
              </w:rPr>
            </w:pPr>
          </w:p>
        </w:tc>
      </w:tr>
    </w:tbl>
    <w:p w14:paraId="753C93CC" w14:textId="77777777" w:rsidR="00801FEC" w:rsidRPr="00801FEC" w:rsidRDefault="00801FEC" w:rsidP="000F25C1">
      <w:pPr>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613CA000" w14:textId="77777777" w:rsidTr="6DFBA82E">
        <w:trPr>
          <w:tblHeader/>
        </w:trPr>
        <w:tc>
          <w:tcPr>
            <w:tcW w:w="14148" w:type="dxa"/>
            <w:gridSpan w:val="2"/>
            <w:shd w:val="clear" w:color="auto" w:fill="E6E6E6"/>
          </w:tcPr>
          <w:p w14:paraId="2FFEE8FB" w14:textId="138F55F1"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lastRenderedPageBreak/>
              <w:t>3C. Practical and professional skills</w:t>
            </w:r>
          </w:p>
        </w:tc>
      </w:tr>
      <w:tr w:rsidR="00801FEC" w:rsidRPr="002B2277" w14:paraId="1621F2DA" w14:textId="77777777" w:rsidTr="6DFBA82E">
        <w:tc>
          <w:tcPr>
            <w:tcW w:w="6828" w:type="dxa"/>
            <w:shd w:val="clear" w:color="auto" w:fill="E6E6E6"/>
          </w:tcPr>
          <w:p w14:paraId="6DD31064"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5528B7D9"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07953DF2" w14:textId="77777777" w:rsidTr="6DFBA82E">
        <w:trPr>
          <w:trHeight w:val="1290"/>
        </w:trPr>
        <w:tc>
          <w:tcPr>
            <w:tcW w:w="6828" w:type="dxa"/>
          </w:tcPr>
          <w:p w14:paraId="01644FEB" w14:textId="439A5538" w:rsidR="00801FEC" w:rsidRPr="005077DD" w:rsidRDefault="6445019F"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C1</w:t>
            </w:r>
            <w:r w:rsidRPr="6DFBA82E">
              <w:rPr>
                <w:rFonts w:ascii="Arial" w:eastAsia="Arial" w:hAnsi="Arial" w:cs="Arial"/>
                <w:noProof/>
                <w:sz w:val="22"/>
                <w:szCs w:val="22"/>
                <w:lang w:val="en-US"/>
              </w:rPr>
              <w:t xml:space="preserve">: Interpret </w:t>
            </w:r>
            <w:r w:rsidR="2C459231" w:rsidRPr="6DFBA82E">
              <w:rPr>
                <w:rFonts w:ascii="Arial" w:eastAsia="Arial" w:hAnsi="Arial" w:cs="Arial"/>
                <w:noProof/>
                <w:sz w:val="22"/>
                <w:szCs w:val="22"/>
                <w:lang w:val="en-US"/>
              </w:rPr>
              <w:t xml:space="preserve">and review </w:t>
            </w:r>
            <w:r w:rsidRPr="6DFBA82E">
              <w:rPr>
                <w:rFonts w:ascii="Arial" w:eastAsia="Arial" w:hAnsi="Arial" w:cs="Arial"/>
                <w:noProof/>
                <w:sz w:val="22"/>
                <w:szCs w:val="22"/>
                <w:lang w:val="en-US"/>
              </w:rPr>
              <w:t xml:space="preserve">user requirements </w:t>
            </w:r>
            <w:r w:rsidR="2C459231" w:rsidRPr="6DFBA82E">
              <w:rPr>
                <w:rFonts w:ascii="Arial" w:eastAsia="Arial" w:hAnsi="Arial" w:cs="Arial"/>
                <w:noProof/>
                <w:sz w:val="22"/>
                <w:szCs w:val="22"/>
                <w:lang w:val="en-US"/>
              </w:rPr>
              <w:t>based upon a detailled</w:t>
            </w:r>
            <w:r w:rsidRPr="6DFBA82E">
              <w:rPr>
                <w:rFonts w:ascii="Arial" w:eastAsia="Arial" w:hAnsi="Arial" w:cs="Arial"/>
                <w:noProof/>
                <w:sz w:val="22"/>
                <w:szCs w:val="22"/>
                <w:lang w:val="en-US"/>
              </w:rPr>
              <w:t xml:space="preserve"> </w:t>
            </w:r>
            <w:r w:rsidR="2C459231" w:rsidRPr="6DFBA82E">
              <w:rPr>
                <w:rFonts w:ascii="Arial" w:eastAsia="Arial" w:hAnsi="Arial" w:cs="Arial"/>
                <w:noProof/>
                <w:sz w:val="22"/>
                <w:szCs w:val="22"/>
                <w:lang w:val="en-US"/>
              </w:rPr>
              <w:t xml:space="preserve">problem </w:t>
            </w:r>
            <w:r w:rsidRPr="6DFBA82E">
              <w:rPr>
                <w:rFonts w:ascii="Arial" w:eastAsia="Arial" w:hAnsi="Arial" w:cs="Arial"/>
                <w:noProof/>
                <w:sz w:val="22"/>
                <w:szCs w:val="22"/>
                <w:lang w:val="en-US"/>
              </w:rPr>
              <w:t>evaluation p</w:t>
            </w:r>
            <w:r w:rsidR="2C459231" w:rsidRPr="6DFBA82E">
              <w:rPr>
                <w:rFonts w:ascii="Arial" w:eastAsia="Arial" w:hAnsi="Arial" w:cs="Arial"/>
                <w:noProof/>
                <w:sz w:val="22"/>
                <w:szCs w:val="22"/>
                <w:lang w:val="en-US"/>
              </w:rPr>
              <w:t>rocess</w:t>
            </w:r>
            <w:r w:rsidRPr="6DFBA82E">
              <w:rPr>
                <w:rFonts w:ascii="Arial" w:eastAsia="Arial" w:hAnsi="Arial" w:cs="Arial"/>
                <w:noProof/>
                <w:sz w:val="22"/>
                <w:szCs w:val="22"/>
                <w:lang w:val="en-US"/>
              </w:rPr>
              <w:t>.</w:t>
            </w:r>
          </w:p>
          <w:p w14:paraId="7DC731C0" w14:textId="4DBD6E4F" w:rsidR="00801FEC" w:rsidRPr="005077DD" w:rsidRDefault="6445019F" w:rsidP="6DFBA82E">
            <w:pPr>
              <w:spacing w:after="160" w:line="257" w:lineRule="auto"/>
              <w:rPr>
                <w:rFonts w:ascii="Arial" w:eastAsia="Arial" w:hAnsi="Arial" w:cs="Arial"/>
                <w:b/>
                <w:bCs/>
                <w:noProof/>
                <w:sz w:val="22"/>
                <w:szCs w:val="22"/>
                <w:lang w:val="en-US"/>
              </w:rPr>
            </w:pPr>
            <w:r w:rsidRPr="6DFBA82E">
              <w:rPr>
                <w:rFonts w:ascii="Arial" w:eastAsia="Arial" w:hAnsi="Arial" w:cs="Arial"/>
                <w:b/>
                <w:bCs/>
                <w:noProof/>
                <w:sz w:val="22"/>
                <w:szCs w:val="22"/>
                <w:lang w:val="en-US"/>
              </w:rPr>
              <w:t>C2</w:t>
            </w:r>
            <w:r w:rsidRPr="6DFBA82E">
              <w:rPr>
                <w:rFonts w:ascii="Arial" w:eastAsia="Arial" w:hAnsi="Arial" w:cs="Arial"/>
                <w:noProof/>
                <w:sz w:val="22"/>
                <w:szCs w:val="22"/>
                <w:lang w:val="en-US"/>
              </w:rPr>
              <w:t xml:space="preserve">: Critically compare and choose the best practice, processes, techniques and tools for the development of </w:t>
            </w:r>
            <w:r w:rsidR="2C459231" w:rsidRPr="6DFBA82E">
              <w:rPr>
                <w:rFonts w:ascii="Arial" w:eastAsia="Arial" w:hAnsi="Arial" w:cs="Arial"/>
                <w:noProof/>
                <w:sz w:val="22"/>
                <w:szCs w:val="22"/>
                <w:lang w:val="en-US"/>
              </w:rPr>
              <w:t xml:space="preserve">technological </w:t>
            </w:r>
            <w:r w:rsidRPr="6DFBA82E">
              <w:rPr>
                <w:rFonts w:ascii="Arial" w:eastAsia="Arial" w:hAnsi="Arial" w:cs="Arial"/>
                <w:noProof/>
                <w:sz w:val="22"/>
                <w:szCs w:val="22"/>
                <w:lang w:val="en-US"/>
              </w:rPr>
              <w:t>solutions.</w:t>
            </w:r>
            <w:r w:rsidRPr="6DFBA82E">
              <w:rPr>
                <w:rFonts w:ascii="Arial" w:eastAsia="Arial" w:hAnsi="Arial" w:cs="Arial"/>
                <w:b/>
                <w:bCs/>
                <w:noProof/>
                <w:sz w:val="22"/>
                <w:szCs w:val="22"/>
                <w:lang w:val="en-US"/>
              </w:rPr>
              <w:t xml:space="preserve"> </w:t>
            </w:r>
          </w:p>
          <w:p w14:paraId="2F25E41B" w14:textId="3D7D16AF" w:rsidR="00801FEC" w:rsidRPr="005077DD" w:rsidRDefault="6445019F"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C3</w:t>
            </w:r>
            <w:r w:rsidRPr="6DFBA82E">
              <w:rPr>
                <w:rFonts w:ascii="Arial" w:eastAsia="Arial" w:hAnsi="Arial" w:cs="Arial"/>
                <w:noProof/>
                <w:sz w:val="22"/>
                <w:szCs w:val="22"/>
                <w:lang w:val="en-US"/>
              </w:rPr>
              <w:t>: Confidently apply best practice</w:t>
            </w:r>
            <w:r w:rsidR="2D5AA9CC" w:rsidRPr="6DFBA82E">
              <w:rPr>
                <w:rFonts w:ascii="Arial" w:eastAsia="Arial" w:hAnsi="Arial" w:cs="Arial"/>
                <w:noProof/>
                <w:sz w:val="22"/>
                <w:szCs w:val="22"/>
                <w:lang w:val="en-US"/>
              </w:rPr>
              <w:t>,</w:t>
            </w:r>
            <w:r w:rsidRPr="6DFBA82E">
              <w:rPr>
                <w:rFonts w:ascii="Arial" w:eastAsia="Arial" w:hAnsi="Arial" w:cs="Arial"/>
                <w:noProof/>
                <w:sz w:val="22"/>
                <w:szCs w:val="22"/>
                <w:lang w:val="en-US"/>
              </w:rPr>
              <w:t xml:space="preserve"> processes, techniques and tools </w:t>
            </w:r>
            <w:r w:rsidR="2C459231" w:rsidRPr="6DFBA82E">
              <w:rPr>
                <w:rFonts w:ascii="Arial" w:eastAsia="Arial" w:hAnsi="Arial" w:cs="Arial"/>
                <w:noProof/>
                <w:sz w:val="22"/>
                <w:szCs w:val="22"/>
                <w:lang w:val="en-US"/>
              </w:rPr>
              <w:t>when</w:t>
            </w:r>
            <w:r w:rsidRPr="6DFBA82E">
              <w:rPr>
                <w:rFonts w:ascii="Arial" w:eastAsia="Arial" w:hAnsi="Arial" w:cs="Arial"/>
                <w:noProof/>
                <w:sz w:val="22"/>
                <w:szCs w:val="22"/>
                <w:lang w:val="en-US"/>
              </w:rPr>
              <w:t xml:space="preserve"> develop</w:t>
            </w:r>
            <w:r w:rsidR="2C459231" w:rsidRPr="6DFBA82E">
              <w:rPr>
                <w:rFonts w:ascii="Arial" w:eastAsia="Arial" w:hAnsi="Arial" w:cs="Arial"/>
                <w:noProof/>
                <w:sz w:val="22"/>
                <w:szCs w:val="22"/>
                <w:lang w:val="en-US"/>
              </w:rPr>
              <w:t>ing</w:t>
            </w:r>
            <w:r w:rsidRPr="6DFBA82E">
              <w:rPr>
                <w:rFonts w:ascii="Arial" w:eastAsia="Arial" w:hAnsi="Arial" w:cs="Arial"/>
                <w:noProof/>
                <w:sz w:val="22"/>
                <w:szCs w:val="22"/>
                <w:lang w:val="en-US"/>
              </w:rPr>
              <w:t xml:space="preserve"> </w:t>
            </w:r>
            <w:r w:rsidR="2C459231" w:rsidRPr="6DFBA82E">
              <w:rPr>
                <w:rFonts w:ascii="Arial" w:eastAsia="Arial" w:hAnsi="Arial" w:cs="Arial"/>
                <w:noProof/>
                <w:sz w:val="22"/>
                <w:szCs w:val="22"/>
                <w:lang w:val="en-US"/>
              </w:rPr>
              <w:t xml:space="preserve">technological </w:t>
            </w:r>
            <w:r w:rsidRPr="6DFBA82E">
              <w:rPr>
                <w:rFonts w:ascii="Arial" w:eastAsia="Arial" w:hAnsi="Arial" w:cs="Arial"/>
                <w:noProof/>
                <w:sz w:val="22"/>
                <w:szCs w:val="22"/>
                <w:lang w:val="en-US"/>
              </w:rPr>
              <w:t>solutions.</w:t>
            </w:r>
          </w:p>
        </w:tc>
        <w:tc>
          <w:tcPr>
            <w:tcW w:w="7320" w:type="dxa"/>
          </w:tcPr>
          <w:p w14:paraId="63BE1218" w14:textId="565C39E0" w:rsidR="00801FEC" w:rsidRPr="005077DD" w:rsidRDefault="6BA3A30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638AA678" w14:textId="624B0CEB" w:rsidR="00801FEC" w:rsidRPr="005077DD" w:rsidRDefault="6BA3A30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5BAC99CD" w14:textId="7EFA4914" w:rsidR="00801FEC" w:rsidRPr="005077DD" w:rsidRDefault="00801FEC" w:rsidP="00075682">
            <w:pPr>
              <w:pStyle w:val="DMSSSOutcome"/>
              <w:numPr>
                <w:ilvl w:val="0"/>
                <w:numId w:val="0"/>
              </w:numPr>
              <w:ind w:left="360" w:hanging="360"/>
              <w:rPr>
                <w:rFonts w:ascii="Arial" w:hAnsi="Arial" w:cs="Arial"/>
              </w:rPr>
            </w:pPr>
          </w:p>
        </w:tc>
      </w:tr>
    </w:tbl>
    <w:p w14:paraId="037612AF" w14:textId="77777777" w:rsidR="00801FEC" w:rsidRPr="00801FEC" w:rsidRDefault="00801FEC" w:rsidP="000F25C1">
      <w:pPr>
        <w:rPr>
          <w:rFonts w:ascii="Arial" w:hAnsi="Arial" w:cs="Arial"/>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801FEC" w:rsidRPr="002B2277" w14:paraId="0DC41D67" w14:textId="77777777" w:rsidTr="6DFBA82E">
        <w:trPr>
          <w:tblHeader/>
        </w:trPr>
        <w:tc>
          <w:tcPr>
            <w:tcW w:w="14148" w:type="dxa"/>
            <w:gridSpan w:val="2"/>
            <w:shd w:val="clear" w:color="auto" w:fill="E6E6E6"/>
          </w:tcPr>
          <w:p w14:paraId="63B765AA" w14:textId="59E37DD5" w:rsidR="00801FEC" w:rsidRPr="005077DD" w:rsidRDefault="00801FEC" w:rsidP="00075682">
            <w:pPr>
              <w:pStyle w:val="DMSHeading2"/>
              <w:numPr>
                <w:ilvl w:val="0"/>
                <w:numId w:val="0"/>
              </w:numPr>
              <w:jc w:val="center"/>
              <w:rPr>
                <w:rFonts w:ascii="Arial" w:hAnsi="Arial" w:cs="Arial"/>
              </w:rPr>
            </w:pPr>
            <w:r w:rsidRPr="005077DD">
              <w:rPr>
                <w:rFonts w:ascii="Arial" w:hAnsi="Arial" w:cs="Arial"/>
              </w:rPr>
              <w:t>3D. Key/transferable skills</w:t>
            </w:r>
          </w:p>
        </w:tc>
      </w:tr>
      <w:tr w:rsidR="00801FEC" w:rsidRPr="002B2277" w14:paraId="785F8DB3" w14:textId="77777777" w:rsidTr="6DFBA82E">
        <w:tc>
          <w:tcPr>
            <w:tcW w:w="6828" w:type="dxa"/>
            <w:shd w:val="clear" w:color="auto" w:fill="E6E6E6"/>
          </w:tcPr>
          <w:p w14:paraId="37A8A873"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5C5307D0" w14:textId="77777777" w:rsidR="00801FEC" w:rsidRPr="005077DD" w:rsidRDefault="00801FEC"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801FEC" w:rsidRPr="002B2277" w14:paraId="6A557B7B" w14:textId="77777777" w:rsidTr="6DFBA82E">
        <w:trPr>
          <w:trHeight w:val="1290"/>
        </w:trPr>
        <w:tc>
          <w:tcPr>
            <w:tcW w:w="6828" w:type="dxa"/>
          </w:tcPr>
          <w:p w14:paraId="79EC30B8" w14:textId="363F7D2F" w:rsidR="00801FEC" w:rsidRPr="005077DD" w:rsidRDefault="65197C28" w:rsidP="6DFBA82E">
            <w:pPr>
              <w:spacing w:after="160" w:line="257" w:lineRule="auto"/>
              <w:rPr>
                <w:rFonts w:ascii="Arial" w:eastAsia="Arial" w:hAnsi="Arial" w:cs="Arial"/>
                <w:b/>
                <w:bCs/>
                <w:noProof/>
                <w:sz w:val="22"/>
                <w:szCs w:val="22"/>
                <w:lang w:val="en-US"/>
              </w:rPr>
            </w:pPr>
            <w:r w:rsidRPr="6DFBA82E">
              <w:rPr>
                <w:rFonts w:ascii="Arial" w:eastAsia="Arial" w:hAnsi="Arial" w:cs="Arial"/>
                <w:b/>
                <w:bCs/>
                <w:noProof/>
                <w:sz w:val="22"/>
                <w:szCs w:val="22"/>
                <w:lang w:val="en-US"/>
              </w:rPr>
              <w:t>D1</w:t>
            </w:r>
            <w:r w:rsidRPr="6DFBA82E">
              <w:rPr>
                <w:rFonts w:ascii="Arial" w:eastAsia="Arial" w:hAnsi="Arial" w:cs="Arial"/>
                <w:noProof/>
                <w:sz w:val="22"/>
                <w:szCs w:val="22"/>
                <w:lang w:val="en-US"/>
              </w:rPr>
              <w:t>: Formulate a set of rational and reasoned arguments and grammatically correct documents, communicating effectively using a range of media for a variety of audiences.</w:t>
            </w:r>
            <w:r w:rsidRPr="6DFBA82E">
              <w:rPr>
                <w:rFonts w:ascii="Arial" w:eastAsia="Arial" w:hAnsi="Arial" w:cs="Arial"/>
                <w:b/>
                <w:bCs/>
                <w:noProof/>
                <w:sz w:val="22"/>
                <w:szCs w:val="22"/>
                <w:lang w:val="en-US"/>
              </w:rPr>
              <w:t xml:space="preserve">  </w:t>
            </w:r>
          </w:p>
          <w:p w14:paraId="5107B08C" w14:textId="6FBE6245" w:rsidR="00801FEC" w:rsidRPr="005077DD" w:rsidRDefault="07EFBD47"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D2</w:t>
            </w:r>
            <w:r w:rsidRPr="6DFBA82E">
              <w:rPr>
                <w:rFonts w:ascii="Arial" w:eastAsia="Arial" w:hAnsi="Arial" w:cs="Arial"/>
                <w:noProof/>
                <w:sz w:val="22"/>
                <w:szCs w:val="22"/>
                <w:lang w:val="en-US"/>
              </w:rPr>
              <w:t xml:space="preserve">: Interpret the legal, moral and ethical implications of standards and </w:t>
            </w:r>
            <w:r w:rsidR="1144FA46" w:rsidRPr="6DFBA82E">
              <w:rPr>
                <w:rFonts w:ascii="Arial" w:eastAsia="Arial" w:hAnsi="Arial" w:cs="Arial"/>
                <w:noProof/>
                <w:sz w:val="22"/>
                <w:szCs w:val="22"/>
                <w:lang w:val="en-US"/>
              </w:rPr>
              <w:t>legislation</w:t>
            </w:r>
            <w:r w:rsidR="51389E1E" w:rsidRPr="6DFBA82E">
              <w:rPr>
                <w:rFonts w:ascii="Arial" w:eastAsia="Arial" w:hAnsi="Arial" w:cs="Arial"/>
                <w:noProof/>
                <w:sz w:val="22"/>
                <w:szCs w:val="22"/>
                <w:lang w:val="en-US"/>
              </w:rPr>
              <w:t>, when</w:t>
            </w:r>
            <w:r w:rsidR="1144FA46" w:rsidRPr="6DFBA82E">
              <w:rPr>
                <w:rFonts w:ascii="Arial" w:eastAsia="Arial" w:hAnsi="Arial" w:cs="Arial"/>
                <w:noProof/>
                <w:sz w:val="22"/>
                <w:szCs w:val="22"/>
                <w:lang w:val="en-US"/>
              </w:rPr>
              <w:t xml:space="preserve"> </w:t>
            </w:r>
            <w:r w:rsidRPr="6DFBA82E">
              <w:rPr>
                <w:rFonts w:ascii="Arial" w:eastAsia="Arial" w:hAnsi="Arial" w:cs="Arial"/>
                <w:noProof/>
                <w:sz w:val="22"/>
                <w:szCs w:val="22"/>
                <w:lang w:val="en-US"/>
              </w:rPr>
              <w:t>applied within the</w:t>
            </w:r>
            <w:r w:rsidR="1144FA46" w:rsidRPr="6DFBA82E">
              <w:rPr>
                <w:rFonts w:ascii="Arial" w:eastAsia="Arial" w:hAnsi="Arial" w:cs="Arial"/>
                <w:noProof/>
                <w:sz w:val="22"/>
                <w:szCs w:val="22"/>
                <w:lang w:val="en-US"/>
              </w:rPr>
              <w:t xml:space="preserve"> digital technoloigies</w:t>
            </w:r>
            <w:r w:rsidRPr="6DFBA82E">
              <w:rPr>
                <w:rFonts w:ascii="Arial" w:eastAsia="Arial" w:hAnsi="Arial" w:cs="Arial"/>
                <w:noProof/>
                <w:sz w:val="22"/>
                <w:szCs w:val="22"/>
                <w:lang w:val="en-US"/>
              </w:rPr>
              <w:t xml:space="preserve"> </w:t>
            </w:r>
            <w:r w:rsidR="1144FA46" w:rsidRPr="6DFBA82E">
              <w:rPr>
                <w:rFonts w:ascii="Arial" w:eastAsia="Arial" w:hAnsi="Arial" w:cs="Arial"/>
                <w:noProof/>
                <w:sz w:val="22"/>
                <w:szCs w:val="22"/>
                <w:lang w:val="en-US"/>
              </w:rPr>
              <w:t>sector</w:t>
            </w:r>
            <w:r w:rsidRPr="6DFBA82E">
              <w:rPr>
                <w:rFonts w:ascii="Arial" w:eastAsia="Arial" w:hAnsi="Arial" w:cs="Arial"/>
                <w:noProof/>
                <w:sz w:val="22"/>
                <w:szCs w:val="22"/>
                <w:lang w:val="en-US"/>
              </w:rPr>
              <w:t>.</w:t>
            </w:r>
          </w:p>
          <w:p w14:paraId="2FC12E49" w14:textId="7B177078" w:rsidR="00801FEC" w:rsidRPr="005077DD" w:rsidRDefault="07EFBD47" w:rsidP="6DFBA82E">
            <w:pPr>
              <w:spacing w:after="160" w:line="257" w:lineRule="auto"/>
              <w:rPr>
                <w:rFonts w:ascii="Arial" w:eastAsia="Arial" w:hAnsi="Arial" w:cs="Arial"/>
                <w:noProof/>
                <w:sz w:val="22"/>
                <w:szCs w:val="22"/>
                <w:lang w:val="en-US"/>
              </w:rPr>
            </w:pPr>
            <w:r w:rsidRPr="6DFBA82E">
              <w:rPr>
                <w:rFonts w:ascii="Arial" w:eastAsia="Arial" w:hAnsi="Arial" w:cs="Arial"/>
                <w:b/>
                <w:bCs/>
                <w:noProof/>
                <w:sz w:val="22"/>
                <w:szCs w:val="22"/>
                <w:lang w:val="en-US"/>
              </w:rPr>
              <w:t>D3</w:t>
            </w:r>
            <w:r w:rsidRPr="6DFBA82E">
              <w:rPr>
                <w:rFonts w:ascii="Arial" w:eastAsia="Arial" w:hAnsi="Arial" w:cs="Arial"/>
                <w:noProof/>
                <w:sz w:val="22"/>
                <w:szCs w:val="22"/>
                <w:lang w:val="en-US"/>
              </w:rPr>
              <w:t xml:space="preserve">: Produce professional work based upon effective independent time management and </w:t>
            </w:r>
            <w:r w:rsidR="51389E1E" w:rsidRPr="6DFBA82E">
              <w:rPr>
                <w:rFonts w:ascii="Arial" w:eastAsia="Arial" w:hAnsi="Arial" w:cs="Arial"/>
                <w:noProof/>
                <w:sz w:val="22"/>
                <w:szCs w:val="22"/>
                <w:lang w:val="en-US"/>
              </w:rPr>
              <w:t xml:space="preserve">personal </w:t>
            </w:r>
            <w:r w:rsidRPr="6DFBA82E">
              <w:rPr>
                <w:rFonts w:ascii="Arial" w:eastAsia="Arial" w:hAnsi="Arial" w:cs="Arial"/>
                <w:noProof/>
                <w:sz w:val="22"/>
                <w:szCs w:val="22"/>
                <w:lang w:val="en-US"/>
              </w:rPr>
              <w:t xml:space="preserve">initiative </w:t>
            </w:r>
            <w:r w:rsidR="51389E1E" w:rsidRPr="6DFBA82E">
              <w:rPr>
                <w:rFonts w:ascii="Arial" w:eastAsia="Arial" w:hAnsi="Arial" w:cs="Arial"/>
                <w:noProof/>
                <w:sz w:val="22"/>
                <w:szCs w:val="22"/>
                <w:lang w:val="en-US"/>
              </w:rPr>
              <w:t>with</w:t>
            </w:r>
            <w:r w:rsidRPr="6DFBA82E">
              <w:rPr>
                <w:rFonts w:ascii="Arial" w:eastAsia="Arial" w:hAnsi="Arial" w:cs="Arial"/>
                <w:noProof/>
                <w:sz w:val="22"/>
                <w:szCs w:val="22"/>
                <w:lang w:val="en-US"/>
              </w:rPr>
              <w:t>in tasks undertaken.</w:t>
            </w:r>
          </w:p>
        </w:tc>
        <w:tc>
          <w:tcPr>
            <w:tcW w:w="7320" w:type="dxa"/>
          </w:tcPr>
          <w:p w14:paraId="118119B5" w14:textId="565C39E0" w:rsidR="00801FEC" w:rsidRPr="005077DD" w:rsidRDefault="4C47C33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Teaching and Learning Methods: Lectures, tutor directed tutorials, supervised practical sessions and self directed learning employing study packs and use of the College’s Virtual Learning Environment and industry tools and applications.</w:t>
            </w:r>
          </w:p>
          <w:p w14:paraId="45B221C4" w14:textId="624B0CEB" w:rsidR="00801FEC" w:rsidRPr="005077DD" w:rsidRDefault="4C47C33D" w:rsidP="265FBD2C">
            <w:pPr>
              <w:pStyle w:val="DMSNormal"/>
              <w:numPr>
                <w:ilvl w:val="0"/>
                <w:numId w:val="3"/>
              </w:numPr>
              <w:rPr>
                <w:rFonts w:ascii="Arial" w:eastAsia="Arial" w:hAnsi="Arial" w:cs="Arial"/>
                <w:color w:val="000000" w:themeColor="text1"/>
              </w:rPr>
            </w:pPr>
            <w:r w:rsidRPr="265FBD2C">
              <w:rPr>
                <w:rFonts w:ascii="Arial" w:eastAsia="Arial" w:hAnsi="Arial" w:cs="Arial"/>
                <w:color w:val="000000" w:themeColor="text1"/>
              </w:rPr>
              <w:t>Assessment Methods: Coursework related to assignments, case studies and projects, open book assessments, presentations, practical observation, project and work based learning reports, video, audio and visual assessment options.</w:t>
            </w:r>
          </w:p>
          <w:p w14:paraId="21198023" w14:textId="4281AD10" w:rsidR="00801FEC" w:rsidRPr="005077DD" w:rsidRDefault="00801FEC" w:rsidP="00075682">
            <w:pPr>
              <w:pStyle w:val="DMSSSOutcome"/>
              <w:numPr>
                <w:ilvl w:val="0"/>
                <w:numId w:val="0"/>
              </w:numPr>
              <w:ind w:left="360" w:hanging="360"/>
              <w:rPr>
                <w:rFonts w:ascii="Arial" w:hAnsi="Arial" w:cs="Arial"/>
              </w:rPr>
            </w:pPr>
          </w:p>
        </w:tc>
      </w:tr>
    </w:tbl>
    <w:p w14:paraId="6C6F036F" w14:textId="77777777" w:rsidR="00801FEC" w:rsidRDefault="00801FEC" w:rsidP="000F25C1">
      <w:pPr>
        <w:rPr>
          <w:rFonts w:ascii="Arial" w:hAnsi="Arial" w:cs="Arial"/>
          <w:sz w:val="22"/>
          <w:szCs w:val="22"/>
        </w:rPr>
      </w:pPr>
    </w:p>
    <w:p w14:paraId="79E3ACC9" w14:textId="0E60E6BD" w:rsidR="000F25C1" w:rsidRPr="004946FD" w:rsidRDefault="05471C6C" w:rsidP="4DC4565C">
      <w:pPr>
        <w:rPr>
          <w:b/>
          <w:bCs/>
          <w:sz w:val="22"/>
          <w:szCs w:val="22"/>
        </w:rPr>
      </w:pPr>
      <w:r w:rsidRPr="6DFBA82E">
        <w:rPr>
          <w:rFonts w:ascii="Arial" w:hAnsi="Arial" w:cs="Arial"/>
          <w:b/>
          <w:bCs/>
          <w:sz w:val="22"/>
          <w:szCs w:val="22"/>
        </w:rPr>
        <w:t>[</w:t>
      </w:r>
      <w:r w:rsidR="4FEF1C80" w:rsidRPr="6DFBA82E">
        <w:rPr>
          <w:rFonts w:ascii="Arial" w:hAnsi="Arial" w:cs="Arial"/>
          <w:b/>
          <w:bCs/>
          <w:sz w:val="22"/>
          <w:szCs w:val="22"/>
        </w:rPr>
        <w:t>A</w:t>
      </w:r>
      <w:r w:rsidR="0CC7C031" w:rsidRPr="6DFBA82E">
        <w:rPr>
          <w:rFonts w:ascii="Arial" w:hAnsi="Arial" w:cs="Arial"/>
          <w:b/>
          <w:bCs/>
          <w:sz w:val="22"/>
          <w:szCs w:val="22"/>
        </w:rPr>
        <w:t>ward</w:t>
      </w:r>
      <w:r w:rsidR="71D72234" w:rsidRPr="6DFBA82E">
        <w:rPr>
          <w:rFonts w:ascii="Arial" w:hAnsi="Arial" w:cs="Arial"/>
          <w:b/>
          <w:bCs/>
          <w:sz w:val="22"/>
          <w:szCs w:val="22"/>
        </w:rPr>
        <w:t xml:space="preserve"> at Level 5</w:t>
      </w:r>
      <w:r w:rsidR="252F618F" w:rsidRPr="6DFBA82E">
        <w:rPr>
          <w:rFonts w:ascii="Arial" w:hAnsi="Arial" w:cs="Arial"/>
          <w:b/>
          <w:bCs/>
          <w:sz w:val="22"/>
          <w:szCs w:val="22"/>
        </w:rPr>
        <w:t xml:space="preserve"> – Foundation Degree</w:t>
      </w:r>
      <w:r w:rsidR="1564982D" w:rsidRPr="6DFBA82E">
        <w:rPr>
          <w:rFonts w:ascii="Arial" w:hAnsi="Arial" w:cs="Arial"/>
          <w:b/>
          <w:bCs/>
          <w:sz w:val="22"/>
          <w:szCs w:val="22"/>
        </w:rPr>
        <w:t xml:space="preserve"> in Applied Computing</w:t>
      </w:r>
      <w:r w:rsidR="0CC7C031" w:rsidRPr="6DFBA82E">
        <w:rPr>
          <w:rFonts w:ascii="Arial" w:hAnsi="Arial" w:cs="Arial"/>
          <w:b/>
          <w:bCs/>
          <w:sz w:val="22"/>
          <w:szCs w:val="22"/>
        </w:rPr>
        <w:t>]</w:t>
      </w:r>
      <w:r w:rsidRPr="6DFBA82E">
        <w:rPr>
          <w:rFonts w:ascii="Arial" w:hAnsi="Arial" w:cs="Arial"/>
          <w:b/>
          <w:bCs/>
          <w:sz w:val="22"/>
          <w:szCs w:val="22"/>
        </w:rPr>
        <w:t xml:space="preserve">  </w:t>
      </w:r>
    </w:p>
    <w:p w14:paraId="772C8E86" w14:textId="5C514E32" w:rsidR="32B50A94" w:rsidRDefault="32B50A94" w:rsidP="32B50A94">
      <w:pPr>
        <w:rPr>
          <w:rFonts w:ascii="Arial" w:hAnsi="Arial" w:cs="Arial"/>
          <w:b/>
          <w:bCs/>
          <w:sz w:val="22"/>
          <w:szCs w:val="22"/>
        </w:rPr>
      </w:pPr>
    </w:p>
    <w:p w14:paraId="0FCEFD85" w14:textId="3E9CAC1B" w:rsidR="6031E42E" w:rsidRDefault="6031E42E" w:rsidP="32B50A94">
      <w:pPr>
        <w:rPr>
          <w:rFonts w:ascii="Arial" w:hAnsi="Arial" w:cs="Arial"/>
          <w:b/>
          <w:bCs/>
          <w:sz w:val="22"/>
          <w:szCs w:val="22"/>
        </w:rPr>
      </w:pPr>
      <w:r w:rsidRPr="32B50A94">
        <w:rPr>
          <w:rFonts w:ascii="Arial" w:hAnsi="Arial" w:cs="Arial"/>
          <w:b/>
          <w:bCs/>
          <w:sz w:val="22"/>
          <w:szCs w:val="22"/>
        </w:rPr>
        <w:t>Part-time Programme Structure</w:t>
      </w:r>
    </w:p>
    <w:p w14:paraId="588A9924" w14:textId="0105A75D" w:rsidR="32B50A94" w:rsidRDefault="32B50A94" w:rsidP="32B50A94">
      <w:pPr>
        <w:rPr>
          <w:rFonts w:ascii="Arial" w:hAnsi="Arial" w:cs="Arial"/>
          <w:b/>
          <w:bCs/>
          <w:sz w:val="22"/>
          <w:szCs w:val="22"/>
        </w:rPr>
      </w:pPr>
    </w:p>
    <w:tbl>
      <w:tblPr>
        <w:tblW w:w="1367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435"/>
        <w:gridCol w:w="1770"/>
        <w:gridCol w:w="3240"/>
        <w:gridCol w:w="2227"/>
      </w:tblGrid>
      <w:tr w:rsidR="32B50A94" w14:paraId="04A2986E" w14:textId="77777777" w:rsidTr="62764CC6">
        <w:trPr>
          <w:trHeight w:val="510"/>
        </w:trPr>
        <w:tc>
          <w:tcPr>
            <w:tcW w:w="13672" w:type="dxa"/>
            <w:gridSpan w:val="4"/>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9A00950" w14:textId="4606A517"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Programme Structure - LEVEL 4 (Part-Time)</w:t>
            </w:r>
          </w:p>
        </w:tc>
      </w:tr>
      <w:tr w:rsidR="32B50A94" w14:paraId="7CA90948" w14:textId="77777777" w:rsidTr="62764CC6">
        <w:trPr>
          <w:trHeight w:val="300"/>
        </w:trPr>
        <w:tc>
          <w:tcPr>
            <w:tcW w:w="643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D6DF750" w14:textId="5925187B"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Compulsory modules</w:t>
            </w:r>
          </w:p>
        </w:tc>
        <w:tc>
          <w:tcPr>
            <w:tcW w:w="1770"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FC8BFCD" w14:textId="60C55B36"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Credit points</w:t>
            </w:r>
          </w:p>
        </w:tc>
        <w:tc>
          <w:tcPr>
            <w:tcW w:w="3240"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057F2ECC" w14:textId="7BF4E739"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Is module compensatable?</w:t>
            </w:r>
          </w:p>
        </w:tc>
        <w:tc>
          <w:tcPr>
            <w:tcW w:w="2227"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48E5760A" w14:textId="449CC294"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Semester runs in</w:t>
            </w:r>
          </w:p>
        </w:tc>
      </w:tr>
      <w:tr w:rsidR="32B50A94" w14:paraId="0BC531C6" w14:textId="77777777" w:rsidTr="62764CC6">
        <w:trPr>
          <w:trHeight w:val="1065"/>
        </w:trPr>
        <w:tc>
          <w:tcPr>
            <w:tcW w:w="6435" w:type="dxa"/>
            <w:tcBorders>
              <w:top w:val="single" w:sz="6" w:space="0" w:color="auto"/>
              <w:left w:val="single" w:sz="6" w:space="0" w:color="auto"/>
              <w:bottom w:val="single" w:sz="6" w:space="0" w:color="auto"/>
              <w:right w:val="single" w:sz="6" w:space="0" w:color="auto"/>
            </w:tcBorders>
            <w:tcMar>
              <w:left w:w="105" w:type="dxa"/>
              <w:right w:w="105" w:type="dxa"/>
            </w:tcMar>
          </w:tcPr>
          <w:p w14:paraId="33B993A7" w14:textId="279CEE7E"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Level 4 - Year 1</w:t>
            </w:r>
          </w:p>
          <w:p w14:paraId="5512A5CC" w14:textId="7E892E0D" w:rsidR="32B50A94" w:rsidRDefault="1B90F419" w:rsidP="6DFBA82E">
            <w:pPr>
              <w:spacing w:line="276" w:lineRule="auto"/>
              <w:rPr>
                <w:rFonts w:ascii="Arial" w:eastAsia="Arial" w:hAnsi="Arial" w:cs="Arial"/>
                <w:color w:val="000000" w:themeColor="text1"/>
                <w:sz w:val="22"/>
                <w:szCs w:val="22"/>
              </w:rPr>
            </w:pPr>
            <w:r w:rsidRPr="62764CC6">
              <w:rPr>
                <w:rFonts w:ascii="Arial" w:eastAsia="Arial" w:hAnsi="Arial" w:cs="Arial"/>
                <w:color w:val="000000" w:themeColor="text1"/>
                <w:sz w:val="22"/>
                <w:szCs w:val="22"/>
              </w:rPr>
              <w:t>Academic and Professional Skills</w:t>
            </w:r>
          </w:p>
          <w:p w14:paraId="7F0C65E4" w14:textId="69BFC210" w:rsidR="7935DAED" w:rsidRDefault="7935DAED" w:rsidP="62764CC6">
            <w:pPr>
              <w:spacing w:line="276" w:lineRule="auto"/>
              <w:rPr>
                <w:rFonts w:ascii="Arial" w:eastAsia="Arial" w:hAnsi="Arial" w:cs="Arial"/>
                <w:color w:val="000000" w:themeColor="text1"/>
                <w:sz w:val="22"/>
                <w:szCs w:val="22"/>
              </w:rPr>
            </w:pPr>
            <w:r w:rsidRPr="62764CC6">
              <w:rPr>
                <w:rFonts w:ascii="Arial" w:eastAsia="Arial" w:hAnsi="Arial" w:cs="Arial"/>
                <w:color w:val="000000" w:themeColor="text1"/>
                <w:sz w:val="22"/>
                <w:szCs w:val="22"/>
              </w:rPr>
              <w:t>Operating System Fundamentals</w:t>
            </w:r>
          </w:p>
          <w:p w14:paraId="53864F9C" w14:textId="44DB495E" w:rsidR="7935DAED" w:rsidRDefault="7935DAED" w:rsidP="62764CC6">
            <w:pPr>
              <w:spacing w:line="276" w:lineRule="auto"/>
              <w:rPr>
                <w:rFonts w:ascii="Arial (W1)" w:hAnsi="Arial (W1)" w:cs="Arial"/>
                <w:sz w:val="21"/>
                <w:szCs w:val="21"/>
              </w:rPr>
            </w:pPr>
            <w:r w:rsidRPr="62764CC6">
              <w:rPr>
                <w:rFonts w:ascii="Arial (W1)" w:hAnsi="Arial (W1)" w:cs="Arial"/>
                <w:sz w:val="21"/>
                <w:szCs w:val="21"/>
              </w:rPr>
              <w:t>Software Development Principles</w:t>
            </w:r>
          </w:p>
          <w:p w14:paraId="76A068D4" w14:textId="3B113213" w:rsidR="32B50A94" w:rsidRDefault="533AE0E5" w:rsidP="6DFBA82E">
            <w:pPr>
              <w:spacing w:line="276" w:lineRule="auto"/>
              <w:rPr>
                <w:rFonts w:ascii="Arial" w:eastAsia="Arial" w:hAnsi="Arial" w:cs="Arial"/>
                <w:color w:val="000000" w:themeColor="text1"/>
                <w:sz w:val="22"/>
                <w:szCs w:val="22"/>
              </w:rPr>
            </w:pPr>
            <w:r w:rsidRPr="62764CC6">
              <w:rPr>
                <w:rFonts w:ascii="Arial" w:eastAsia="Arial" w:hAnsi="Arial" w:cs="Arial"/>
                <w:color w:val="000000" w:themeColor="text1"/>
                <w:sz w:val="22"/>
                <w:szCs w:val="22"/>
              </w:rPr>
              <w:t>Cyber Security Fundamentals</w:t>
            </w:r>
          </w:p>
          <w:p w14:paraId="7840570B" w14:textId="3C73375C" w:rsidR="6DFBA82E" w:rsidRDefault="6DFBA82E" w:rsidP="6DFBA82E">
            <w:pPr>
              <w:spacing w:line="276" w:lineRule="auto"/>
              <w:rPr>
                <w:rFonts w:ascii="Arial" w:eastAsia="Arial" w:hAnsi="Arial" w:cs="Arial"/>
                <w:b/>
                <w:bCs/>
                <w:color w:val="000000" w:themeColor="text1"/>
                <w:sz w:val="22"/>
                <w:szCs w:val="22"/>
              </w:rPr>
            </w:pPr>
          </w:p>
          <w:p w14:paraId="59375D6A" w14:textId="1557BCB6" w:rsidR="32B50A94" w:rsidRDefault="1B90F419" w:rsidP="6DFBA82E">
            <w:pPr>
              <w:spacing w:line="276" w:lineRule="auto"/>
              <w:rPr>
                <w:rFonts w:ascii="Arial" w:eastAsia="Arial" w:hAnsi="Arial" w:cs="Arial"/>
                <w:color w:val="000000" w:themeColor="text1"/>
                <w:sz w:val="22"/>
                <w:szCs w:val="22"/>
              </w:rPr>
            </w:pPr>
            <w:r w:rsidRPr="62764CC6">
              <w:rPr>
                <w:rFonts w:ascii="Arial" w:eastAsia="Arial" w:hAnsi="Arial" w:cs="Arial"/>
                <w:b/>
                <w:bCs/>
                <w:color w:val="000000" w:themeColor="text1"/>
                <w:sz w:val="22"/>
                <w:szCs w:val="22"/>
              </w:rPr>
              <w:t>Level 4 - Year 2</w:t>
            </w:r>
          </w:p>
          <w:p w14:paraId="0403DB32" w14:textId="387FFC1F" w:rsidR="32B50A94" w:rsidRDefault="4CAF2A34"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Software Development Lifecycles</w:t>
            </w:r>
            <w:r w:rsidRPr="6DFBA82E">
              <w:rPr>
                <w:rFonts w:ascii="Arial (W1)" w:hAnsi="Arial (W1)" w:cs="Arial"/>
                <w:sz w:val="21"/>
                <w:szCs w:val="21"/>
              </w:rPr>
              <w:t xml:space="preserve"> </w:t>
            </w:r>
          </w:p>
          <w:p w14:paraId="0FAAA9D8" w14:textId="3CB55B58" w:rsidR="32B50A94" w:rsidRDefault="491ACBB6" w:rsidP="6DFBA82E">
            <w:pPr>
              <w:spacing w:line="276" w:lineRule="auto"/>
              <w:rPr>
                <w:rFonts w:ascii="Arial (W1)" w:hAnsi="Arial (W1)" w:cs="Arial"/>
                <w:sz w:val="21"/>
                <w:szCs w:val="21"/>
              </w:rPr>
            </w:pPr>
            <w:r w:rsidRPr="62764CC6">
              <w:rPr>
                <w:rFonts w:ascii="Arial (W1)" w:hAnsi="Arial (W1)" w:cs="Arial"/>
                <w:sz w:val="21"/>
                <w:szCs w:val="21"/>
              </w:rPr>
              <w:t>Data Analytics</w:t>
            </w:r>
          </w:p>
          <w:p w14:paraId="13B7A86F" w14:textId="7CE4CCE8" w:rsidR="36D22909" w:rsidRDefault="36D22909" w:rsidP="62764CC6">
            <w:pPr>
              <w:spacing w:line="276" w:lineRule="auto"/>
              <w:rPr>
                <w:rFonts w:ascii="Arial (W1)" w:hAnsi="Arial (W1)" w:cs="Arial"/>
                <w:sz w:val="21"/>
                <w:szCs w:val="21"/>
              </w:rPr>
            </w:pPr>
            <w:r w:rsidRPr="62764CC6">
              <w:rPr>
                <w:rFonts w:ascii="Arial (W1)" w:hAnsi="Arial (W1)" w:cs="Arial"/>
                <w:sz w:val="21"/>
                <w:szCs w:val="21"/>
              </w:rPr>
              <w:t xml:space="preserve">IT Security Concepts </w:t>
            </w:r>
          </w:p>
          <w:p w14:paraId="4F08D00A" w14:textId="383F0296" w:rsidR="36D22909" w:rsidRDefault="36D22909" w:rsidP="62764CC6">
            <w:pPr>
              <w:spacing w:line="276" w:lineRule="auto"/>
              <w:rPr>
                <w:rFonts w:ascii="Arial" w:eastAsia="Arial" w:hAnsi="Arial" w:cs="Arial"/>
                <w:sz w:val="22"/>
                <w:szCs w:val="22"/>
              </w:rPr>
            </w:pPr>
            <w:r w:rsidRPr="62764CC6">
              <w:rPr>
                <w:rFonts w:ascii="Arial" w:eastAsia="Arial" w:hAnsi="Arial" w:cs="Arial"/>
                <w:sz w:val="22"/>
                <w:szCs w:val="22"/>
              </w:rPr>
              <w:t>Networking Fundamentals</w:t>
            </w:r>
          </w:p>
          <w:p w14:paraId="33B85DB6" w14:textId="053DDD77" w:rsidR="62764CC6" w:rsidRDefault="62764CC6" w:rsidP="62764CC6">
            <w:pPr>
              <w:spacing w:line="276" w:lineRule="auto"/>
              <w:rPr>
                <w:rFonts w:ascii="Arial (W1)" w:hAnsi="Arial (W1)" w:cs="Arial"/>
                <w:sz w:val="21"/>
                <w:szCs w:val="21"/>
              </w:rPr>
            </w:pPr>
          </w:p>
          <w:p w14:paraId="1358515F" w14:textId="3A0D7CE2" w:rsidR="32B50A94" w:rsidRDefault="32B50A94" w:rsidP="6DFBA82E">
            <w:pPr>
              <w:spacing w:line="276" w:lineRule="auto"/>
              <w:rPr>
                <w:rFonts w:ascii="Arial" w:eastAsia="Arial" w:hAnsi="Arial" w:cs="Arial"/>
                <w:b/>
                <w:bCs/>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65563F2B" w14:textId="0638A62A" w:rsidR="32B50A94" w:rsidRDefault="32B50A94" w:rsidP="32B50A94">
            <w:pPr>
              <w:spacing w:line="276" w:lineRule="auto"/>
              <w:rPr>
                <w:rFonts w:ascii="Arial" w:eastAsia="Arial" w:hAnsi="Arial" w:cs="Arial"/>
                <w:color w:val="000000" w:themeColor="text1"/>
                <w:sz w:val="22"/>
                <w:szCs w:val="22"/>
              </w:rPr>
            </w:pPr>
          </w:p>
          <w:p w14:paraId="0B571678" w14:textId="5812981F" w:rsidR="32B50A94" w:rsidRDefault="1B90F419">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67815F16" w14:textId="37819D8D"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27FBD3CD" w14:textId="2DC5DE0B"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0458A1D6" w14:textId="37493CFF" w:rsidR="783B5E41" w:rsidRDefault="783B5E41"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12036855" w14:textId="7406D527" w:rsidR="32B50A94" w:rsidRDefault="32B50A94" w:rsidP="6DFBA82E">
            <w:pPr>
              <w:spacing w:line="276" w:lineRule="auto"/>
              <w:rPr>
                <w:rFonts w:ascii="Arial" w:eastAsia="Arial" w:hAnsi="Arial" w:cs="Arial"/>
                <w:color w:val="000000" w:themeColor="text1"/>
                <w:sz w:val="22"/>
                <w:szCs w:val="22"/>
              </w:rPr>
            </w:pPr>
          </w:p>
          <w:p w14:paraId="35CA724D" w14:textId="1DB9ACDC" w:rsidR="62764CC6" w:rsidRDefault="62764CC6" w:rsidP="62764CC6">
            <w:pPr>
              <w:spacing w:line="276" w:lineRule="auto"/>
              <w:rPr>
                <w:rFonts w:ascii="Arial" w:eastAsia="Arial" w:hAnsi="Arial" w:cs="Arial"/>
                <w:color w:val="000000" w:themeColor="text1"/>
                <w:sz w:val="22"/>
                <w:szCs w:val="22"/>
              </w:rPr>
            </w:pPr>
          </w:p>
          <w:p w14:paraId="2C2ADFAA" w14:textId="232B6D21" w:rsidR="32B50A94" w:rsidRDefault="532C37AB"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24563A1F" w14:textId="35E9C152" w:rsidR="32B50A94" w:rsidRDefault="302ABCC8"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0152FC25" w14:textId="7575FEBA" w:rsidR="32B50A94" w:rsidRDefault="302ABCC8"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4BEBBB96" w14:textId="2B24E42F" w:rsidR="32B50A94" w:rsidRDefault="302ABCC8"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tcPr>
          <w:p w14:paraId="1D335B23" w14:textId="291ECE9F" w:rsidR="32B50A94" w:rsidRDefault="32B50A94" w:rsidP="32B50A94">
            <w:pPr>
              <w:spacing w:line="276" w:lineRule="auto"/>
              <w:rPr>
                <w:rFonts w:ascii="Arial" w:eastAsia="Arial" w:hAnsi="Arial" w:cs="Arial"/>
                <w:color w:val="000000" w:themeColor="text1"/>
                <w:sz w:val="22"/>
                <w:szCs w:val="22"/>
              </w:rPr>
            </w:pPr>
          </w:p>
          <w:p w14:paraId="0BF28D92" w14:textId="2EC37A5A"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4FB37113" w14:textId="1EDF0562" w:rsidR="68617BAA"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4CAADC8E" w14:textId="03E2E8DA" w:rsidR="68617BAA"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665970F3" w14:textId="49A9AFD5" w:rsidR="68617BAA"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5FE0B3BD" w14:textId="33C586A2" w:rsidR="32B50A94" w:rsidRDefault="32B50A94" w:rsidP="6DFBA82E">
            <w:pPr>
              <w:spacing w:line="276" w:lineRule="auto"/>
              <w:rPr>
                <w:rFonts w:ascii="Arial" w:eastAsia="Arial" w:hAnsi="Arial" w:cs="Arial"/>
                <w:color w:val="000000" w:themeColor="text1"/>
                <w:sz w:val="22"/>
                <w:szCs w:val="22"/>
              </w:rPr>
            </w:pPr>
          </w:p>
          <w:p w14:paraId="19DC0A57" w14:textId="5D057C0D" w:rsidR="62764CC6" w:rsidRDefault="62764CC6" w:rsidP="62764CC6">
            <w:pPr>
              <w:spacing w:line="276" w:lineRule="auto"/>
              <w:rPr>
                <w:rFonts w:ascii="Arial" w:eastAsia="Arial" w:hAnsi="Arial" w:cs="Arial"/>
                <w:color w:val="000000" w:themeColor="text1"/>
                <w:sz w:val="22"/>
                <w:szCs w:val="22"/>
              </w:rPr>
            </w:pPr>
          </w:p>
          <w:p w14:paraId="1CE7CE60" w14:textId="79F94505" w:rsidR="32B50A94"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318A9CF1" w14:textId="1EDF0562" w:rsidR="32B50A94"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3F2796A5" w14:textId="03E2E8DA" w:rsidR="32B50A94"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5B7D5B7C" w14:textId="4DEAE43C" w:rsidR="32B50A94" w:rsidRDefault="68617BAA"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tc>
        <w:tc>
          <w:tcPr>
            <w:tcW w:w="2227" w:type="dxa"/>
            <w:tcBorders>
              <w:top w:val="single" w:sz="6" w:space="0" w:color="auto"/>
              <w:left w:val="single" w:sz="6" w:space="0" w:color="auto"/>
              <w:bottom w:val="single" w:sz="6" w:space="0" w:color="auto"/>
              <w:right w:val="single" w:sz="6" w:space="0" w:color="auto"/>
            </w:tcBorders>
            <w:tcMar>
              <w:left w:w="105" w:type="dxa"/>
              <w:right w:w="105" w:type="dxa"/>
            </w:tcMar>
          </w:tcPr>
          <w:p w14:paraId="6AED42D2" w14:textId="43924A24" w:rsidR="32B50A94" w:rsidRDefault="32B50A94" w:rsidP="32B50A94">
            <w:pPr>
              <w:spacing w:line="276" w:lineRule="auto"/>
              <w:rPr>
                <w:rFonts w:ascii="Arial" w:eastAsia="Arial" w:hAnsi="Arial" w:cs="Arial"/>
                <w:color w:val="000000" w:themeColor="text1"/>
                <w:sz w:val="22"/>
                <w:szCs w:val="22"/>
              </w:rPr>
            </w:pPr>
          </w:p>
          <w:p w14:paraId="322C4D69" w14:textId="0AFDA062"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 &amp; 2</w:t>
            </w:r>
          </w:p>
          <w:p w14:paraId="7A9AA476" w14:textId="665D502C" w:rsidR="16414F14" w:rsidRDefault="16414F14"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w:t>
            </w:r>
          </w:p>
          <w:p w14:paraId="47D1FDD5" w14:textId="1502BEAC" w:rsidR="73CC0FC4" w:rsidRDefault="73CC0FC4"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p w14:paraId="4829D523" w14:textId="3615787A" w:rsidR="73C825E2" w:rsidRDefault="73C825E2"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p w14:paraId="63E245FB" w14:textId="5639860A" w:rsidR="6DFBA82E" w:rsidRDefault="6DFBA82E" w:rsidP="6DFBA82E">
            <w:pPr>
              <w:spacing w:line="276" w:lineRule="auto"/>
              <w:rPr>
                <w:rFonts w:ascii="Arial" w:eastAsia="Arial" w:hAnsi="Arial" w:cs="Arial"/>
                <w:color w:val="000000" w:themeColor="text1"/>
                <w:sz w:val="22"/>
                <w:szCs w:val="22"/>
              </w:rPr>
            </w:pPr>
          </w:p>
          <w:p w14:paraId="2F940E8E" w14:textId="048B2974" w:rsidR="62764CC6" w:rsidRDefault="62764CC6" w:rsidP="62764CC6">
            <w:pPr>
              <w:spacing w:line="276" w:lineRule="auto"/>
              <w:rPr>
                <w:rFonts w:ascii="Arial" w:eastAsia="Arial" w:hAnsi="Arial" w:cs="Arial"/>
                <w:color w:val="000000" w:themeColor="text1"/>
                <w:sz w:val="22"/>
                <w:szCs w:val="22"/>
              </w:rPr>
            </w:pPr>
          </w:p>
          <w:p w14:paraId="062E630B" w14:textId="233D174C"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 xml:space="preserve">1 </w:t>
            </w:r>
          </w:p>
          <w:p w14:paraId="7368E27E" w14:textId="25B3E134" w:rsidR="1E9D62F7" w:rsidRDefault="7575F724"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w:t>
            </w:r>
          </w:p>
          <w:p w14:paraId="74A5F32E" w14:textId="3CA8FB19" w:rsidR="32B50A94" w:rsidRDefault="01891F4E"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p w14:paraId="39F6A242" w14:textId="5E0DD171" w:rsidR="32B50A94" w:rsidRDefault="01891F4E"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tc>
      </w:tr>
    </w:tbl>
    <w:p w14:paraId="0B62A0AE" w14:textId="25164352" w:rsidR="32B50A94" w:rsidRDefault="32B50A94" w:rsidP="32B50A94">
      <w:pPr>
        <w:rPr>
          <w:rFonts w:ascii="Arial" w:hAnsi="Arial" w:cs="Arial"/>
          <w:b/>
          <w:bCs/>
          <w:sz w:val="22"/>
          <w:szCs w:val="22"/>
        </w:rPr>
      </w:pPr>
    </w:p>
    <w:tbl>
      <w:tblPr>
        <w:tblW w:w="13916"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265"/>
        <w:gridCol w:w="1693"/>
        <w:gridCol w:w="3479"/>
        <w:gridCol w:w="3479"/>
      </w:tblGrid>
      <w:tr w:rsidR="32B50A94" w14:paraId="1FCA929C" w14:textId="77777777" w:rsidTr="193F5FB9">
        <w:trPr>
          <w:trHeight w:val="510"/>
        </w:trPr>
        <w:tc>
          <w:tcPr>
            <w:tcW w:w="13916" w:type="dxa"/>
            <w:gridSpan w:val="4"/>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C8BF7D3" w14:textId="01DDACE0" w:rsidR="32B50A94" w:rsidRDefault="1B90F419" w:rsidP="6DFBA82E">
            <w:pPr>
              <w:spacing w:line="276" w:lineRule="auto"/>
              <w:rPr>
                <w:rFonts w:ascii="Arial" w:eastAsia="Arial" w:hAnsi="Arial" w:cs="Arial"/>
                <w:b/>
                <w:bCs/>
                <w:color w:val="000000" w:themeColor="text1"/>
                <w:sz w:val="22"/>
                <w:szCs w:val="22"/>
              </w:rPr>
            </w:pPr>
            <w:r w:rsidRPr="6DFBA82E">
              <w:rPr>
                <w:rFonts w:ascii="Arial" w:eastAsia="Arial" w:hAnsi="Arial" w:cs="Arial"/>
                <w:b/>
                <w:bCs/>
                <w:color w:val="000000" w:themeColor="text1"/>
                <w:sz w:val="22"/>
                <w:szCs w:val="22"/>
              </w:rPr>
              <w:t>Programme Structure - LEVEL 5 (</w:t>
            </w:r>
            <w:r w:rsidR="5D69E2B6" w:rsidRPr="6DFBA82E">
              <w:rPr>
                <w:rFonts w:ascii="Arial" w:eastAsia="Arial" w:hAnsi="Arial" w:cs="Arial"/>
                <w:b/>
                <w:bCs/>
                <w:color w:val="000000" w:themeColor="text1"/>
                <w:sz w:val="22"/>
                <w:szCs w:val="22"/>
              </w:rPr>
              <w:t>Part</w:t>
            </w:r>
            <w:r w:rsidRPr="6DFBA82E">
              <w:rPr>
                <w:rFonts w:ascii="Arial" w:eastAsia="Arial" w:hAnsi="Arial" w:cs="Arial"/>
                <w:b/>
                <w:bCs/>
                <w:color w:val="000000" w:themeColor="text1"/>
                <w:sz w:val="22"/>
                <w:szCs w:val="22"/>
              </w:rPr>
              <w:t>-time)</w:t>
            </w:r>
          </w:p>
        </w:tc>
      </w:tr>
      <w:tr w:rsidR="32B50A94" w14:paraId="6E77FC32" w14:textId="77777777" w:rsidTr="193F5FB9">
        <w:trPr>
          <w:trHeight w:val="300"/>
        </w:trPr>
        <w:tc>
          <w:tcPr>
            <w:tcW w:w="526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EA81B4E" w14:textId="13B6087F"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Compulsory modules</w:t>
            </w:r>
          </w:p>
        </w:tc>
        <w:tc>
          <w:tcPr>
            <w:tcW w:w="1693"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2F807A6" w14:textId="424BAD2A"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Credit points</w:t>
            </w:r>
          </w:p>
        </w:tc>
        <w:tc>
          <w:tcPr>
            <w:tcW w:w="3479"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60F4D548" w14:textId="4D97C27B"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Is module compensatable?</w:t>
            </w:r>
          </w:p>
        </w:tc>
        <w:tc>
          <w:tcPr>
            <w:tcW w:w="3479"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03E26CA5" w14:textId="2E9504E2"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Semester runs in</w:t>
            </w:r>
          </w:p>
        </w:tc>
      </w:tr>
      <w:tr w:rsidR="32B50A94" w14:paraId="3E41355F" w14:textId="77777777" w:rsidTr="193F5FB9">
        <w:trPr>
          <w:trHeight w:val="2640"/>
        </w:trPr>
        <w:tc>
          <w:tcPr>
            <w:tcW w:w="5265" w:type="dxa"/>
            <w:tcBorders>
              <w:top w:val="single" w:sz="6" w:space="0" w:color="auto"/>
              <w:left w:val="single" w:sz="6" w:space="0" w:color="auto"/>
              <w:bottom w:val="single" w:sz="6" w:space="0" w:color="auto"/>
              <w:right w:val="single" w:sz="6" w:space="0" w:color="auto"/>
            </w:tcBorders>
            <w:tcMar>
              <w:left w:w="105" w:type="dxa"/>
              <w:right w:w="105" w:type="dxa"/>
            </w:tcMar>
          </w:tcPr>
          <w:p w14:paraId="693CC4C5" w14:textId="3E93DCFC"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lastRenderedPageBreak/>
              <w:t>Level 5 - Year 3</w:t>
            </w:r>
          </w:p>
          <w:p w14:paraId="065ED1B3" w14:textId="306D104B" w:rsidR="32B50A94" w:rsidRDefault="11A6AF00" w:rsidP="6DFBA82E">
            <w:pPr>
              <w:shd w:val="clear" w:color="auto" w:fill="FFFFFF" w:themeFill="background1"/>
              <w:spacing w:line="276" w:lineRule="auto"/>
              <w:rPr>
                <w:rFonts w:ascii="Arial" w:eastAsia="Arial" w:hAnsi="Arial" w:cs="Arial"/>
                <w:color w:val="242424"/>
                <w:sz w:val="22"/>
                <w:szCs w:val="22"/>
              </w:rPr>
            </w:pPr>
            <w:r w:rsidRPr="6DFBA82E">
              <w:rPr>
                <w:rFonts w:ascii="Arial" w:eastAsia="Arial" w:hAnsi="Arial" w:cs="Arial"/>
                <w:color w:val="242424"/>
                <w:sz w:val="22"/>
                <w:szCs w:val="22"/>
              </w:rPr>
              <w:t xml:space="preserve">Big Data &amp; Visualisation </w:t>
            </w:r>
          </w:p>
          <w:p w14:paraId="23E691D1" w14:textId="4371D820" w:rsidR="32B50A94" w:rsidRDefault="11A6AF00" w:rsidP="6DFBA82E">
            <w:pPr>
              <w:shd w:val="clear" w:color="auto" w:fill="FFFFFF" w:themeFill="background1"/>
              <w:spacing w:line="276" w:lineRule="auto"/>
              <w:rPr>
                <w:rFonts w:ascii="Arial" w:eastAsia="Arial" w:hAnsi="Arial" w:cs="Arial"/>
                <w:color w:val="242424"/>
                <w:sz w:val="22"/>
                <w:szCs w:val="22"/>
              </w:rPr>
            </w:pPr>
            <w:r w:rsidRPr="6DFBA82E">
              <w:rPr>
                <w:rFonts w:ascii="Arial" w:eastAsia="Arial" w:hAnsi="Arial" w:cs="Arial"/>
                <w:color w:val="242424"/>
                <w:sz w:val="22"/>
                <w:szCs w:val="22"/>
              </w:rPr>
              <w:t xml:space="preserve">AI Principles &amp; Techniques </w:t>
            </w:r>
          </w:p>
          <w:p w14:paraId="5DE0CC45" w14:textId="332D66CB" w:rsidR="32B50A94" w:rsidRDefault="11A6AF00" w:rsidP="6DFBA82E">
            <w:pPr>
              <w:shd w:val="clear" w:color="auto" w:fill="FFFFFF" w:themeFill="background1"/>
              <w:spacing w:line="276" w:lineRule="auto"/>
              <w:rPr>
                <w:rFonts w:ascii="Arial" w:eastAsia="Arial" w:hAnsi="Arial" w:cs="Arial"/>
                <w:color w:val="242424"/>
                <w:sz w:val="22"/>
                <w:szCs w:val="22"/>
              </w:rPr>
            </w:pPr>
            <w:r w:rsidRPr="6DFBA82E">
              <w:rPr>
                <w:rFonts w:ascii="Arial" w:eastAsia="Arial" w:hAnsi="Arial" w:cs="Arial"/>
                <w:color w:val="242424"/>
                <w:sz w:val="22"/>
                <w:szCs w:val="22"/>
              </w:rPr>
              <w:t xml:space="preserve">Object-Oriented Development </w:t>
            </w:r>
          </w:p>
          <w:p w14:paraId="7FCB7F88" w14:textId="385A9632" w:rsidR="32B50A94" w:rsidRDefault="6A2F4D5C" w:rsidP="6DFBA82E">
            <w:pPr>
              <w:spacing w:line="276" w:lineRule="auto"/>
              <w:rPr>
                <w:rFonts w:ascii="Arial" w:eastAsia="Arial" w:hAnsi="Arial" w:cs="Arial"/>
                <w:sz w:val="22"/>
                <w:szCs w:val="22"/>
              </w:rPr>
            </w:pPr>
            <w:r w:rsidRPr="6DFBA82E">
              <w:rPr>
                <w:rFonts w:ascii="Arial" w:eastAsia="Arial" w:hAnsi="Arial" w:cs="Arial"/>
                <w:sz w:val="22"/>
                <w:szCs w:val="22"/>
              </w:rPr>
              <w:t>Digital Forensics &amp; Application in Law</w:t>
            </w:r>
          </w:p>
          <w:p w14:paraId="2B419258" w14:textId="3589077F" w:rsidR="32B50A94" w:rsidRDefault="32B50A94" w:rsidP="6DFBA82E">
            <w:pPr>
              <w:spacing w:line="276" w:lineRule="auto"/>
              <w:rPr>
                <w:rFonts w:ascii="Arial" w:eastAsia="Arial" w:hAnsi="Arial" w:cs="Arial"/>
                <w:b/>
                <w:bCs/>
                <w:color w:val="000000" w:themeColor="text1"/>
                <w:sz w:val="22"/>
                <w:szCs w:val="22"/>
              </w:rPr>
            </w:pPr>
          </w:p>
          <w:p w14:paraId="65B48D56" w14:textId="521E1DA2"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b/>
                <w:bCs/>
                <w:color w:val="000000" w:themeColor="text1"/>
                <w:sz w:val="22"/>
                <w:szCs w:val="22"/>
              </w:rPr>
              <w:t>Level 5 - Year 4</w:t>
            </w:r>
          </w:p>
          <w:p w14:paraId="27F8818E" w14:textId="67C3BB7B"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Independent Research Project</w:t>
            </w:r>
          </w:p>
          <w:p w14:paraId="4ABEBBA2" w14:textId="0CA1CD7A" w:rsidR="419F1F8D" w:rsidRDefault="419F1F8D" w:rsidP="6DFBA82E">
            <w:pPr>
              <w:spacing w:line="276" w:lineRule="auto"/>
              <w:rPr>
                <w:rFonts w:ascii="Arial" w:eastAsia="Arial" w:hAnsi="Arial" w:cs="Arial"/>
                <w:color w:val="242424"/>
                <w:sz w:val="22"/>
                <w:szCs w:val="22"/>
              </w:rPr>
            </w:pPr>
            <w:r w:rsidRPr="6DFBA82E">
              <w:rPr>
                <w:rFonts w:ascii="Arial" w:eastAsia="Arial" w:hAnsi="Arial" w:cs="Arial"/>
                <w:color w:val="242424"/>
                <w:sz w:val="22"/>
                <w:szCs w:val="22"/>
              </w:rPr>
              <w:t xml:space="preserve">Cloud Security Concepts </w:t>
            </w:r>
          </w:p>
          <w:p w14:paraId="6209E025" w14:textId="0391738F"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Professional Practice (</w:t>
            </w:r>
            <w:r w:rsidR="127F0474" w:rsidRPr="6DFBA82E">
              <w:rPr>
                <w:rFonts w:ascii="Arial" w:eastAsia="Arial" w:hAnsi="Arial" w:cs="Arial"/>
                <w:color w:val="000000" w:themeColor="text1"/>
                <w:sz w:val="22"/>
                <w:szCs w:val="22"/>
              </w:rPr>
              <w:t>Digital</w:t>
            </w:r>
            <w:r w:rsidR="5C6EC25A" w:rsidRPr="6DFBA82E">
              <w:rPr>
                <w:rFonts w:ascii="Arial" w:eastAsia="Arial" w:hAnsi="Arial" w:cs="Arial"/>
                <w:color w:val="000000" w:themeColor="text1"/>
                <w:sz w:val="22"/>
                <w:szCs w:val="22"/>
              </w:rPr>
              <w:t>)</w:t>
            </w:r>
          </w:p>
        </w:tc>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49A85172" w14:textId="3FCEC444" w:rsidR="32B50A94" w:rsidRDefault="32B50A94" w:rsidP="6DFBA82E">
            <w:pPr>
              <w:spacing w:line="276" w:lineRule="auto"/>
              <w:rPr>
                <w:rFonts w:ascii="Arial" w:eastAsia="Arial" w:hAnsi="Arial" w:cs="Arial"/>
                <w:color w:val="000000" w:themeColor="text1"/>
                <w:sz w:val="22"/>
                <w:szCs w:val="22"/>
              </w:rPr>
            </w:pPr>
          </w:p>
          <w:p w14:paraId="2585761F" w14:textId="406B7FA9"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1EBFBF2C" w14:textId="255E9C85" w:rsidR="728F6A89" w:rsidRDefault="728F6A8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0F2FDC14" w14:textId="36C15DF4" w:rsidR="728F6A89" w:rsidRDefault="728F6A8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07FA1C15" w14:textId="4E7CEE0F" w:rsidR="79CD55B7" w:rsidRDefault="79CD55B7"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634FEDAC" w14:textId="7975AA53" w:rsidR="32B50A94" w:rsidRDefault="32B50A94" w:rsidP="6DFBA82E">
            <w:pPr>
              <w:spacing w:line="276" w:lineRule="auto"/>
              <w:rPr>
                <w:rFonts w:ascii="Arial" w:eastAsia="Arial" w:hAnsi="Arial" w:cs="Arial"/>
                <w:color w:val="000000" w:themeColor="text1"/>
                <w:sz w:val="22"/>
                <w:szCs w:val="22"/>
              </w:rPr>
            </w:pPr>
          </w:p>
          <w:p w14:paraId="6A2A41B0" w14:textId="0C18575E" w:rsidR="32B50A94" w:rsidRDefault="32B50A94" w:rsidP="32B50A94">
            <w:pPr>
              <w:spacing w:line="276" w:lineRule="auto"/>
              <w:rPr>
                <w:rFonts w:ascii="Arial" w:eastAsia="Arial" w:hAnsi="Arial" w:cs="Arial"/>
                <w:color w:val="000000" w:themeColor="text1"/>
                <w:sz w:val="22"/>
                <w:szCs w:val="22"/>
              </w:rPr>
            </w:pPr>
          </w:p>
          <w:p w14:paraId="477F0D26" w14:textId="5BAD8242" w:rsidR="32B50A94" w:rsidRDefault="153E80AD"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3</w:t>
            </w:r>
            <w:r w:rsidR="1B90F419" w:rsidRPr="6DFBA82E">
              <w:rPr>
                <w:rFonts w:ascii="Arial" w:eastAsia="Arial" w:hAnsi="Arial" w:cs="Arial"/>
                <w:color w:val="000000" w:themeColor="text1"/>
                <w:sz w:val="22"/>
                <w:szCs w:val="22"/>
              </w:rPr>
              <w:t>0</w:t>
            </w:r>
          </w:p>
          <w:p w14:paraId="3D2200EE" w14:textId="4281D039"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p w14:paraId="2543C4DF" w14:textId="2339A3BE" w:rsidR="32B50A94" w:rsidRDefault="50910A0C"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15</w:t>
            </w:r>
          </w:p>
        </w:tc>
        <w:tc>
          <w:tcPr>
            <w:tcW w:w="3479" w:type="dxa"/>
            <w:tcBorders>
              <w:top w:val="single" w:sz="6" w:space="0" w:color="auto"/>
              <w:left w:val="single" w:sz="6" w:space="0" w:color="auto"/>
              <w:bottom w:val="single" w:sz="6" w:space="0" w:color="auto"/>
              <w:right w:val="single" w:sz="6" w:space="0" w:color="auto"/>
            </w:tcBorders>
            <w:tcMar>
              <w:left w:w="105" w:type="dxa"/>
              <w:right w:w="105" w:type="dxa"/>
            </w:tcMar>
          </w:tcPr>
          <w:p w14:paraId="448066B5" w14:textId="0F3929BF" w:rsidR="32B50A94" w:rsidRDefault="32B50A94" w:rsidP="6DFBA82E">
            <w:pPr>
              <w:spacing w:line="276" w:lineRule="auto"/>
              <w:rPr>
                <w:rFonts w:ascii="Arial" w:eastAsia="Arial" w:hAnsi="Arial" w:cs="Arial"/>
                <w:color w:val="000000" w:themeColor="text1"/>
                <w:sz w:val="22"/>
                <w:szCs w:val="22"/>
              </w:rPr>
            </w:pPr>
          </w:p>
          <w:p w14:paraId="5103441A" w14:textId="5D6B4F83"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68563961" w14:textId="1484E351" w:rsidR="3FE79D9E" w:rsidRDefault="3FE79D9E"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3F94DD5B" w14:textId="048AFFC3" w:rsidR="3FE79D9E" w:rsidRDefault="3FE79D9E"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254C7F1E" w14:textId="53A7D939" w:rsidR="0D7F3E8E" w:rsidRDefault="0D7F3E8E"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0DE16018" w14:textId="010DB743" w:rsidR="32B50A94" w:rsidRDefault="32B50A94" w:rsidP="6DFBA82E">
            <w:pPr>
              <w:spacing w:line="276" w:lineRule="auto"/>
              <w:rPr>
                <w:rFonts w:ascii="Arial" w:eastAsia="Arial" w:hAnsi="Arial" w:cs="Arial"/>
                <w:color w:val="000000" w:themeColor="text1"/>
                <w:sz w:val="22"/>
                <w:szCs w:val="22"/>
              </w:rPr>
            </w:pPr>
          </w:p>
          <w:p w14:paraId="3A2BFC2A" w14:textId="24E1A8AE" w:rsidR="32B50A94" w:rsidRDefault="32B50A94" w:rsidP="32B50A94">
            <w:pPr>
              <w:spacing w:line="276" w:lineRule="auto"/>
              <w:rPr>
                <w:rFonts w:ascii="Arial" w:eastAsia="Arial" w:hAnsi="Arial" w:cs="Arial"/>
                <w:color w:val="000000" w:themeColor="text1"/>
                <w:sz w:val="22"/>
                <w:szCs w:val="22"/>
              </w:rPr>
            </w:pPr>
          </w:p>
          <w:p w14:paraId="769E7DC6" w14:textId="22A9B424" w:rsidR="32B50A94" w:rsidRDefault="180BB74D" w:rsidP="6DFBA82E">
            <w:pPr>
              <w:spacing w:line="276" w:lineRule="auto"/>
              <w:rPr>
                <w:rFonts w:ascii="Arial" w:eastAsia="Arial" w:hAnsi="Arial" w:cs="Arial"/>
                <w:color w:val="000000" w:themeColor="text1"/>
                <w:sz w:val="22"/>
                <w:szCs w:val="22"/>
              </w:rPr>
            </w:pPr>
            <w:r w:rsidRPr="193F5FB9">
              <w:rPr>
                <w:rFonts w:ascii="Arial" w:eastAsia="Arial" w:hAnsi="Arial" w:cs="Arial"/>
                <w:color w:val="000000" w:themeColor="text1"/>
                <w:sz w:val="22"/>
                <w:szCs w:val="22"/>
              </w:rPr>
              <w:t>No</w:t>
            </w:r>
          </w:p>
          <w:p w14:paraId="3A265EC1" w14:textId="07A2FD73"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p w14:paraId="5D1434D9" w14:textId="53F4ED58" w:rsidR="32B50A94" w:rsidRDefault="48220D74"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Yes</w:t>
            </w:r>
          </w:p>
        </w:tc>
        <w:tc>
          <w:tcPr>
            <w:tcW w:w="3479" w:type="dxa"/>
            <w:tcBorders>
              <w:top w:val="single" w:sz="6" w:space="0" w:color="auto"/>
              <w:left w:val="single" w:sz="6" w:space="0" w:color="auto"/>
              <w:bottom w:val="single" w:sz="6" w:space="0" w:color="auto"/>
              <w:right w:val="single" w:sz="6" w:space="0" w:color="auto"/>
            </w:tcBorders>
            <w:tcMar>
              <w:left w:w="105" w:type="dxa"/>
              <w:right w:w="105" w:type="dxa"/>
            </w:tcMar>
          </w:tcPr>
          <w:p w14:paraId="4BD12EC2" w14:textId="0F9DAE3F" w:rsidR="32B50A94" w:rsidRDefault="32B50A94" w:rsidP="6DFBA82E">
            <w:pPr>
              <w:spacing w:line="276" w:lineRule="auto"/>
              <w:rPr>
                <w:rFonts w:ascii="Arial" w:eastAsia="Arial" w:hAnsi="Arial" w:cs="Arial"/>
                <w:color w:val="000000" w:themeColor="text1"/>
                <w:sz w:val="22"/>
                <w:szCs w:val="22"/>
              </w:rPr>
            </w:pPr>
          </w:p>
          <w:p w14:paraId="148BBFF0" w14:textId="67B01F70" w:rsidR="32B50A94" w:rsidRDefault="1B90F419"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w:t>
            </w:r>
          </w:p>
          <w:p w14:paraId="1600865E" w14:textId="50EC7F18" w:rsidR="3BE74AA5" w:rsidRDefault="3BE74AA5"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w:t>
            </w:r>
          </w:p>
          <w:p w14:paraId="032D769A" w14:textId="6D1F621A" w:rsidR="2B4D3031" w:rsidRDefault="2B4D3031"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p w14:paraId="3E14E917" w14:textId="6D26DD31" w:rsidR="5DE8EF96" w:rsidRDefault="5DE8EF96"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p w14:paraId="10C1E39B" w14:textId="17A9F6AC" w:rsidR="32B50A94" w:rsidRDefault="32B50A94" w:rsidP="6DFBA82E">
            <w:pPr>
              <w:spacing w:line="276" w:lineRule="auto"/>
              <w:rPr>
                <w:rFonts w:ascii="Arial" w:eastAsia="Arial" w:hAnsi="Arial" w:cs="Arial"/>
                <w:color w:val="000000" w:themeColor="text1"/>
                <w:sz w:val="22"/>
                <w:szCs w:val="22"/>
              </w:rPr>
            </w:pPr>
          </w:p>
          <w:p w14:paraId="6AD16BE1" w14:textId="7EF879C1" w:rsidR="32B50A94" w:rsidRDefault="32B50A94" w:rsidP="32B50A94">
            <w:pPr>
              <w:spacing w:line="276" w:lineRule="auto"/>
              <w:rPr>
                <w:rFonts w:ascii="Arial" w:eastAsia="Arial" w:hAnsi="Arial" w:cs="Arial"/>
                <w:color w:val="000000" w:themeColor="text1"/>
                <w:sz w:val="22"/>
                <w:szCs w:val="22"/>
              </w:rPr>
            </w:pPr>
          </w:p>
          <w:p w14:paraId="7912E83E" w14:textId="4F1E2CED" w:rsidR="32B50A94" w:rsidRDefault="2D0FC7C3"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 &amp; 2</w:t>
            </w:r>
          </w:p>
          <w:p w14:paraId="45E9B25D" w14:textId="27489E83" w:rsidR="32B50A94" w:rsidRDefault="2D0FC7C3"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1</w:t>
            </w:r>
          </w:p>
          <w:p w14:paraId="5168A648" w14:textId="465F9985" w:rsidR="32B50A94" w:rsidRDefault="2D0FC7C3" w:rsidP="6DFBA82E">
            <w:pPr>
              <w:spacing w:line="276"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2</w:t>
            </w:r>
          </w:p>
        </w:tc>
      </w:tr>
    </w:tbl>
    <w:p w14:paraId="3F8FCFD7" w14:textId="38D6D14F" w:rsidR="32B50A94" w:rsidRDefault="32B50A94" w:rsidP="32B50A94">
      <w:pPr>
        <w:rPr>
          <w:rFonts w:ascii="Arial" w:hAnsi="Arial" w:cs="Arial"/>
          <w:b/>
          <w:bCs/>
          <w:sz w:val="22"/>
          <w:szCs w:val="22"/>
        </w:rPr>
      </w:pPr>
    </w:p>
    <w:p w14:paraId="2E6897C7" w14:textId="77777777" w:rsidR="00801FEC" w:rsidRPr="001413D0" w:rsidRDefault="00801FEC" w:rsidP="000F25C1">
      <w:pPr>
        <w:rPr>
          <w:sz w:val="16"/>
          <w:szCs w:val="16"/>
        </w:rPr>
      </w:pPr>
    </w:p>
    <w:p w14:paraId="16A9886B" w14:textId="77777777" w:rsidR="00F453B3" w:rsidRDefault="00F453B3">
      <w:pPr>
        <w:rPr>
          <w:rFonts w:ascii="Arial" w:hAnsi="Arial" w:cs="Arial"/>
        </w:rPr>
        <w:sectPr w:rsidR="00F453B3" w:rsidSect="00791C58">
          <w:pgSz w:w="16838" w:h="11906" w:orient="landscape"/>
          <w:pgMar w:top="1797" w:right="1440" w:bottom="1418" w:left="1440" w:header="708" w:footer="708" w:gutter="0"/>
          <w:cols w:space="708"/>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798A3F24" w14:textId="77777777" w:rsidTr="6DFBA82E">
        <w:tc>
          <w:tcPr>
            <w:tcW w:w="8748" w:type="dxa"/>
            <w:shd w:val="clear" w:color="auto" w:fill="E6E6E6"/>
          </w:tcPr>
          <w:p w14:paraId="7D92A73C" w14:textId="031C1D40" w:rsidR="00880F09" w:rsidRPr="005077DD" w:rsidRDefault="00880F09" w:rsidP="005623E5">
            <w:pPr>
              <w:rPr>
                <w:rFonts w:ascii="Arial" w:hAnsi="Arial" w:cs="Arial"/>
                <w:sz w:val="22"/>
                <w:szCs w:val="22"/>
              </w:rPr>
            </w:pPr>
          </w:p>
          <w:p w14:paraId="7E26ABB1" w14:textId="77777777" w:rsidR="00880F09" w:rsidRPr="005077DD" w:rsidRDefault="001F78CB" w:rsidP="00BB418A">
            <w:pPr>
              <w:pStyle w:val="DMSNormal"/>
              <w:spacing w:before="0"/>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2C95B218" w14:textId="77777777" w:rsidR="00880F09" w:rsidRPr="005077DD" w:rsidRDefault="00880F09" w:rsidP="005077DD">
            <w:pPr>
              <w:pStyle w:val="DMSNormal"/>
              <w:numPr>
                <w:ilvl w:val="0"/>
                <w:numId w:val="40"/>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05DE01E3" w14:textId="77777777" w:rsidR="00880F09" w:rsidRPr="00384BCF" w:rsidRDefault="00880F09" w:rsidP="00384BCF">
            <w:pPr>
              <w:pStyle w:val="DMSNormal"/>
              <w:numPr>
                <w:ilvl w:val="0"/>
                <w:numId w:val="41"/>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30FB19AA" w14:textId="77777777" w:rsidR="00880F09" w:rsidRPr="00384BCF" w:rsidRDefault="00880F09" w:rsidP="00BB418A">
            <w:pPr>
              <w:pStyle w:val="DMSNormal"/>
              <w:numPr>
                <w:ilvl w:val="0"/>
                <w:numId w:val="41"/>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52AA3B2F" w14:textId="0AB06A74" w:rsidR="0057354E" w:rsidRPr="00BB418A" w:rsidRDefault="00880F09">
            <w:pPr>
              <w:pStyle w:val="ListParagraph"/>
              <w:numPr>
                <w:ilvl w:val="0"/>
                <w:numId w:val="41"/>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2190FA36" w14:textId="77777777" w:rsidR="00384BCF" w:rsidRPr="00AB4241" w:rsidRDefault="00384BCF">
            <w:pPr>
              <w:pStyle w:val="ListParagraph"/>
              <w:numPr>
                <w:ilvl w:val="0"/>
                <w:numId w:val="42"/>
              </w:numPr>
              <w:rPr>
                <w:rFonts w:ascii="Arial" w:hAnsi="Arial" w:cs="Arial"/>
                <w:sz w:val="22"/>
                <w:szCs w:val="22"/>
              </w:rPr>
            </w:pPr>
            <w:r w:rsidRPr="00AB4241">
              <w:rPr>
                <w:rFonts w:ascii="Arial" w:hAnsi="Arial" w:cs="Arial"/>
                <w:b/>
                <w:sz w:val="20"/>
                <w:szCs w:val="20"/>
              </w:rPr>
              <w:t>Additional considerations for apprenticeships:</w:t>
            </w:r>
          </w:p>
          <w:p w14:paraId="51DBA915" w14:textId="77777777" w:rsidR="00384BCF" w:rsidRPr="00AB4241" w:rsidRDefault="00384BCF" w:rsidP="00384BCF">
            <w:pPr>
              <w:pStyle w:val="ListParagraph"/>
              <w:numPr>
                <w:ilvl w:val="0"/>
                <w:numId w:val="41"/>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72F25EB2" w14:textId="77777777" w:rsidR="00384BCF" w:rsidRPr="00AB4241" w:rsidRDefault="00384BCF" w:rsidP="00384BCF">
            <w:pPr>
              <w:pStyle w:val="ListParagraph"/>
              <w:numPr>
                <w:ilvl w:val="0"/>
                <w:numId w:val="41"/>
              </w:numPr>
              <w:rPr>
                <w:rFonts w:ascii="Arial" w:hAnsi="Arial" w:cs="Arial"/>
                <w:sz w:val="22"/>
                <w:szCs w:val="22"/>
              </w:rPr>
            </w:pPr>
            <w:r w:rsidRPr="00AB4241">
              <w:rPr>
                <w:rFonts w:ascii="Arial" w:hAnsi="Arial" w:cs="Arial"/>
                <w:sz w:val="20"/>
                <w:szCs w:val="20"/>
              </w:rPr>
              <w:t>the integration of the ‘on the job’ and ‘off the job’ training</w:t>
            </w:r>
          </w:p>
          <w:p w14:paraId="5727CB39" w14:textId="77777777" w:rsidR="00384BCF" w:rsidRPr="00AB4241" w:rsidRDefault="00384BCF" w:rsidP="00384BCF">
            <w:pPr>
              <w:pStyle w:val="ListParagraph"/>
              <w:numPr>
                <w:ilvl w:val="0"/>
                <w:numId w:val="41"/>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645DB233" w14:textId="77777777" w:rsidR="00880F09" w:rsidRPr="005077DD" w:rsidRDefault="00880F09" w:rsidP="005623E5">
            <w:pPr>
              <w:rPr>
                <w:rFonts w:ascii="Arial" w:hAnsi="Arial" w:cs="Arial"/>
                <w:sz w:val="22"/>
                <w:szCs w:val="22"/>
              </w:rPr>
            </w:pPr>
          </w:p>
        </w:tc>
      </w:tr>
      <w:tr w:rsidR="00880F09" w:rsidRPr="00480A08" w14:paraId="61D9371E" w14:textId="77777777" w:rsidTr="6DFBA82E">
        <w:trPr>
          <w:trHeight w:val="974"/>
        </w:trPr>
        <w:tc>
          <w:tcPr>
            <w:tcW w:w="8748" w:type="dxa"/>
          </w:tcPr>
          <w:p w14:paraId="05C2F5A1" w14:textId="77777777" w:rsidR="00305256" w:rsidRDefault="156CA821" w:rsidP="6DFBA82E">
            <w:pPr>
              <w:rPr>
                <w:rFonts w:ascii="Arial" w:hAnsi="Arial" w:cs="Arial"/>
                <w:sz w:val="22"/>
                <w:szCs w:val="22"/>
              </w:rPr>
            </w:pPr>
            <w:r w:rsidRPr="6DFBA82E">
              <w:rPr>
                <w:rFonts w:ascii="Arial" w:hAnsi="Arial" w:cs="Arial"/>
                <w:sz w:val="22"/>
                <w:szCs w:val="22"/>
              </w:rPr>
              <w:t>Applied computing</w:t>
            </w:r>
            <w:r w:rsidR="7562C0B3" w:rsidRPr="6DFBA82E">
              <w:rPr>
                <w:rFonts w:ascii="Arial" w:hAnsi="Arial" w:cs="Arial"/>
                <w:sz w:val="22"/>
                <w:szCs w:val="22"/>
              </w:rPr>
              <w:t xml:space="preserve"> incorporates a range of disciplines, including </w:t>
            </w:r>
            <w:r w:rsidR="3F1F8F83" w:rsidRPr="6DFBA82E">
              <w:rPr>
                <w:rFonts w:ascii="Arial" w:hAnsi="Arial" w:cs="Arial"/>
                <w:sz w:val="22"/>
                <w:szCs w:val="22"/>
              </w:rPr>
              <w:t xml:space="preserve">digital technologies, </w:t>
            </w:r>
            <w:r w:rsidR="7562C0B3" w:rsidRPr="6DFBA82E">
              <w:rPr>
                <w:rFonts w:ascii="Arial" w:hAnsi="Arial" w:cs="Arial"/>
                <w:sz w:val="22"/>
                <w:szCs w:val="22"/>
              </w:rPr>
              <w:t>computing, software development and c</w:t>
            </w:r>
            <w:r w:rsidR="7F256CA5" w:rsidRPr="6DFBA82E">
              <w:rPr>
                <w:rFonts w:ascii="Arial" w:hAnsi="Arial" w:cs="Arial"/>
                <w:sz w:val="22"/>
                <w:szCs w:val="22"/>
              </w:rPr>
              <w:t xml:space="preserve">yber </w:t>
            </w:r>
            <w:r w:rsidR="5E5B9B05" w:rsidRPr="6DFBA82E">
              <w:rPr>
                <w:rFonts w:ascii="Arial" w:hAnsi="Arial" w:cs="Arial"/>
                <w:sz w:val="22"/>
                <w:szCs w:val="22"/>
              </w:rPr>
              <w:t xml:space="preserve">security </w:t>
            </w:r>
            <w:r w:rsidR="7F256CA5" w:rsidRPr="6DFBA82E">
              <w:rPr>
                <w:rFonts w:ascii="Arial" w:hAnsi="Arial" w:cs="Arial"/>
                <w:sz w:val="22"/>
                <w:szCs w:val="22"/>
              </w:rPr>
              <w:t>and has significant influence and impact in m</w:t>
            </w:r>
            <w:r w:rsidR="0D404EA7" w:rsidRPr="6DFBA82E">
              <w:rPr>
                <w:rFonts w:ascii="Arial" w:hAnsi="Arial" w:cs="Arial"/>
                <w:sz w:val="22"/>
                <w:szCs w:val="22"/>
              </w:rPr>
              <w:t>any aspects of 21</w:t>
            </w:r>
            <w:r w:rsidR="0D404EA7" w:rsidRPr="6DFBA82E">
              <w:rPr>
                <w:rFonts w:ascii="Arial" w:hAnsi="Arial" w:cs="Arial"/>
                <w:sz w:val="22"/>
                <w:szCs w:val="22"/>
                <w:vertAlign w:val="superscript"/>
              </w:rPr>
              <w:t>st</w:t>
            </w:r>
            <w:r w:rsidR="0D404EA7" w:rsidRPr="6DFBA82E">
              <w:rPr>
                <w:rFonts w:ascii="Arial" w:hAnsi="Arial" w:cs="Arial"/>
                <w:sz w:val="22"/>
                <w:szCs w:val="22"/>
              </w:rPr>
              <w:t xml:space="preserve"> century life. This programme is designed to introduce the theoretical fundame</w:t>
            </w:r>
            <w:r w:rsidR="5C37481A" w:rsidRPr="6DFBA82E">
              <w:rPr>
                <w:rFonts w:ascii="Arial" w:hAnsi="Arial" w:cs="Arial"/>
                <w:sz w:val="22"/>
                <w:szCs w:val="22"/>
              </w:rPr>
              <w:t>ntals of digital technologies alongside wider concepts such as data</w:t>
            </w:r>
            <w:r w:rsidR="167AE034" w:rsidRPr="6DFBA82E">
              <w:rPr>
                <w:rFonts w:ascii="Arial" w:hAnsi="Arial" w:cs="Arial"/>
                <w:sz w:val="22"/>
                <w:szCs w:val="22"/>
              </w:rPr>
              <w:t xml:space="preserve"> </w:t>
            </w:r>
            <w:r w:rsidR="12E83A75" w:rsidRPr="6DFBA82E">
              <w:rPr>
                <w:rFonts w:ascii="Arial" w:hAnsi="Arial" w:cs="Arial"/>
                <w:sz w:val="22"/>
                <w:szCs w:val="22"/>
              </w:rPr>
              <w:t>analytics</w:t>
            </w:r>
            <w:r w:rsidR="5C37481A" w:rsidRPr="6DFBA82E">
              <w:rPr>
                <w:rFonts w:ascii="Arial" w:hAnsi="Arial" w:cs="Arial"/>
                <w:sz w:val="22"/>
                <w:szCs w:val="22"/>
              </w:rPr>
              <w:t>, cybersecurity</w:t>
            </w:r>
            <w:r w:rsidR="5DF670EB" w:rsidRPr="6DFBA82E">
              <w:rPr>
                <w:rFonts w:ascii="Arial" w:hAnsi="Arial" w:cs="Arial"/>
                <w:sz w:val="22"/>
                <w:szCs w:val="22"/>
              </w:rPr>
              <w:t xml:space="preserve"> and their applications in industry, research and commercial environments.</w:t>
            </w:r>
            <w:r w:rsidR="62E617BD" w:rsidRPr="6DFBA82E">
              <w:rPr>
                <w:rFonts w:ascii="Arial" w:hAnsi="Arial" w:cs="Arial"/>
                <w:sz w:val="22"/>
                <w:szCs w:val="22"/>
              </w:rPr>
              <w:t xml:space="preserve"> </w:t>
            </w:r>
          </w:p>
          <w:p w14:paraId="1745B68B" w14:textId="77777777" w:rsidR="00305256" w:rsidRDefault="00305256" w:rsidP="6DFBA82E">
            <w:pPr>
              <w:rPr>
                <w:rFonts w:ascii="Arial" w:hAnsi="Arial" w:cs="Arial"/>
                <w:sz w:val="22"/>
                <w:szCs w:val="22"/>
              </w:rPr>
            </w:pPr>
          </w:p>
          <w:p w14:paraId="47A54881" w14:textId="564B0683" w:rsidR="00880F09" w:rsidRPr="005077DD" w:rsidRDefault="62E617BD" w:rsidP="6DFBA82E">
            <w:pPr>
              <w:rPr>
                <w:rFonts w:ascii="Arial" w:hAnsi="Arial" w:cs="Arial"/>
                <w:sz w:val="22"/>
                <w:szCs w:val="22"/>
              </w:rPr>
            </w:pPr>
            <w:r w:rsidRPr="6DFBA82E">
              <w:rPr>
                <w:rFonts w:ascii="Arial" w:hAnsi="Arial" w:cs="Arial"/>
                <w:sz w:val="22"/>
                <w:szCs w:val="22"/>
              </w:rPr>
              <w:t xml:space="preserve">This programme will support students to adapt to a constantly evolving </w:t>
            </w:r>
            <w:r w:rsidR="5D1A2ED1" w:rsidRPr="6DFBA82E">
              <w:rPr>
                <w:rFonts w:ascii="Arial" w:hAnsi="Arial" w:cs="Arial"/>
                <w:sz w:val="22"/>
                <w:szCs w:val="22"/>
              </w:rPr>
              <w:t xml:space="preserve">professional domain </w:t>
            </w:r>
            <w:proofErr w:type="gramStart"/>
            <w:r w:rsidR="5D1A2ED1" w:rsidRPr="6DFBA82E">
              <w:rPr>
                <w:rFonts w:ascii="Arial" w:hAnsi="Arial" w:cs="Arial"/>
                <w:sz w:val="22"/>
                <w:szCs w:val="22"/>
              </w:rPr>
              <w:t>through the use of</w:t>
            </w:r>
            <w:proofErr w:type="gramEnd"/>
            <w:r w:rsidR="5D1A2ED1" w:rsidRPr="6DFBA82E">
              <w:rPr>
                <w:rFonts w:ascii="Arial" w:hAnsi="Arial" w:cs="Arial"/>
                <w:sz w:val="22"/>
                <w:szCs w:val="22"/>
              </w:rPr>
              <w:t xml:space="preserve"> modules which </w:t>
            </w:r>
            <w:r w:rsidR="56C281D3" w:rsidRPr="6DFBA82E">
              <w:rPr>
                <w:rFonts w:ascii="Arial" w:hAnsi="Arial" w:cs="Arial"/>
                <w:sz w:val="22"/>
                <w:szCs w:val="22"/>
              </w:rPr>
              <w:t>have been developed to incorporate current and sustainable content to support industry evolution</w:t>
            </w:r>
            <w:r w:rsidR="7C8C626E" w:rsidRPr="6DFBA82E">
              <w:rPr>
                <w:rFonts w:ascii="Arial" w:hAnsi="Arial" w:cs="Arial"/>
                <w:sz w:val="22"/>
                <w:szCs w:val="22"/>
              </w:rPr>
              <w:t xml:space="preserve"> and to maintain the viability of the programme in the future.</w:t>
            </w:r>
            <w:r w:rsidR="3F89D6E2" w:rsidRPr="6DFBA82E">
              <w:rPr>
                <w:rFonts w:ascii="Arial" w:hAnsi="Arial" w:cs="Arial"/>
                <w:sz w:val="22"/>
                <w:szCs w:val="22"/>
              </w:rPr>
              <w:t xml:space="preserve"> There </w:t>
            </w:r>
            <w:proofErr w:type="gramStart"/>
            <w:r w:rsidR="3F89D6E2" w:rsidRPr="6DFBA82E">
              <w:rPr>
                <w:rFonts w:ascii="Arial" w:hAnsi="Arial" w:cs="Arial"/>
                <w:sz w:val="22"/>
                <w:szCs w:val="22"/>
              </w:rPr>
              <w:t>is</w:t>
            </w:r>
            <w:proofErr w:type="gramEnd"/>
            <w:r w:rsidR="3F89D6E2" w:rsidRPr="6DFBA82E">
              <w:rPr>
                <w:rFonts w:ascii="Arial" w:hAnsi="Arial" w:cs="Arial"/>
                <w:sz w:val="22"/>
                <w:szCs w:val="22"/>
              </w:rPr>
              <w:t xml:space="preserve"> a clear learning pathway a</w:t>
            </w:r>
            <w:r w:rsidR="538FD817" w:rsidRPr="6DFBA82E">
              <w:rPr>
                <w:rFonts w:ascii="Arial" w:hAnsi="Arial" w:cs="Arial"/>
                <w:sz w:val="22"/>
                <w:szCs w:val="22"/>
              </w:rPr>
              <w:t>nd</w:t>
            </w:r>
            <w:r w:rsidR="3F89D6E2" w:rsidRPr="6DFBA82E">
              <w:rPr>
                <w:rFonts w:ascii="Arial" w:hAnsi="Arial" w:cs="Arial"/>
                <w:sz w:val="22"/>
                <w:szCs w:val="22"/>
              </w:rPr>
              <w:t xml:space="preserve"> sequencing of modules across the programme, which makes clear connectio</w:t>
            </w:r>
            <w:r w:rsidR="18DD063A" w:rsidRPr="6DFBA82E">
              <w:rPr>
                <w:rFonts w:ascii="Arial" w:hAnsi="Arial" w:cs="Arial"/>
                <w:sz w:val="22"/>
                <w:szCs w:val="22"/>
              </w:rPr>
              <w:t>ns</w:t>
            </w:r>
            <w:r w:rsidR="3F89D6E2" w:rsidRPr="6DFBA82E">
              <w:rPr>
                <w:rFonts w:ascii="Arial" w:hAnsi="Arial" w:cs="Arial"/>
                <w:sz w:val="22"/>
                <w:szCs w:val="22"/>
              </w:rPr>
              <w:t xml:space="preserve"> between knowledge and skil</w:t>
            </w:r>
            <w:r w:rsidR="3D690ACD" w:rsidRPr="6DFBA82E">
              <w:rPr>
                <w:rFonts w:ascii="Arial" w:hAnsi="Arial" w:cs="Arial"/>
                <w:sz w:val="22"/>
                <w:szCs w:val="22"/>
              </w:rPr>
              <w:t>ls</w:t>
            </w:r>
            <w:r w:rsidR="02548BE3" w:rsidRPr="6DFBA82E">
              <w:rPr>
                <w:rFonts w:ascii="Arial" w:hAnsi="Arial" w:cs="Arial"/>
                <w:sz w:val="22"/>
                <w:szCs w:val="22"/>
              </w:rPr>
              <w:t xml:space="preserve"> in Year 1 and the further application of this learning in Year 2.</w:t>
            </w:r>
          </w:p>
          <w:p w14:paraId="4D16F241" w14:textId="00F8C83E" w:rsidR="298875E4" w:rsidRDefault="298875E4" w:rsidP="6DFBA82E">
            <w:pPr>
              <w:rPr>
                <w:rFonts w:ascii="Arial" w:hAnsi="Arial" w:cs="Arial"/>
                <w:sz w:val="22"/>
                <w:szCs w:val="22"/>
              </w:rPr>
            </w:pPr>
          </w:p>
          <w:p w14:paraId="659D1B4E" w14:textId="6848485D" w:rsidR="210E4426" w:rsidRDefault="01B6BD49" w:rsidP="6DFBA82E">
            <w:pPr>
              <w:rPr>
                <w:rFonts w:ascii="Arial" w:hAnsi="Arial" w:cs="Arial"/>
                <w:sz w:val="22"/>
                <w:szCs w:val="22"/>
              </w:rPr>
            </w:pPr>
            <w:r w:rsidRPr="6DFBA82E">
              <w:rPr>
                <w:rFonts w:ascii="Arial" w:hAnsi="Arial" w:cs="Arial"/>
                <w:sz w:val="22"/>
                <w:szCs w:val="22"/>
              </w:rPr>
              <w:t xml:space="preserve">Industry links are deeply embedded throughout this programme, with the </w:t>
            </w:r>
            <w:r w:rsidR="155C572E" w:rsidRPr="6DFBA82E">
              <w:rPr>
                <w:rFonts w:ascii="Arial" w:hAnsi="Arial" w:cs="Arial"/>
                <w:sz w:val="22"/>
                <w:szCs w:val="22"/>
              </w:rPr>
              <w:t xml:space="preserve">integrated </w:t>
            </w:r>
            <w:r w:rsidRPr="6DFBA82E">
              <w:rPr>
                <w:rFonts w:ascii="Arial" w:hAnsi="Arial" w:cs="Arial"/>
                <w:sz w:val="22"/>
                <w:szCs w:val="22"/>
              </w:rPr>
              <w:t xml:space="preserve">use of professional networks and </w:t>
            </w:r>
            <w:r w:rsidR="55BEA593" w:rsidRPr="6DFBA82E">
              <w:rPr>
                <w:rFonts w:ascii="Arial" w:hAnsi="Arial" w:cs="Arial"/>
                <w:sz w:val="22"/>
                <w:szCs w:val="22"/>
              </w:rPr>
              <w:t xml:space="preserve">industry links </w:t>
            </w:r>
            <w:r w:rsidR="0892B40F" w:rsidRPr="6DFBA82E">
              <w:rPr>
                <w:rFonts w:ascii="Arial" w:hAnsi="Arial" w:cs="Arial"/>
                <w:sz w:val="22"/>
                <w:szCs w:val="22"/>
              </w:rPr>
              <w:t>providing opportunities for students to relate to work practices and</w:t>
            </w:r>
            <w:r w:rsidR="22C78A4D" w:rsidRPr="6DFBA82E">
              <w:rPr>
                <w:rFonts w:ascii="Arial" w:hAnsi="Arial" w:cs="Arial"/>
                <w:sz w:val="22"/>
                <w:szCs w:val="22"/>
              </w:rPr>
              <w:t xml:space="preserve"> </w:t>
            </w:r>
            <w:r w:rsidR="0892B40F" w:rsidRPr="6DFBA82E">
              <w:rPr>
                <w:rFonts w:ascii="Arial" w:hAnsi="Arial" w:cs="Arial"/>
                <w:sz w:val="22"/>
                <w:szCs w:val="22"/>
              </w:rPr>
              <w:t>work-related learning.</w:t>
            </w:r>
            <w:r w:rsidR="69783214" w:rsidRPr="6DFBA82E">
              <w:rPr>
                <w:rFonts w:ascii="Arial" w:hAnsi="Arial" w:cs="Arial"/>
                <w:sz w:val="22"/>
                <w:szCs w:val="22"/>
              </w:rPr>
              <w:t xml:space="preserve"> Students will explore work-related themes in Year 1 and study a focussed work-related module in Year 2 to collate </w:t>
            </w:r>
            <w:r w:rsidR="29E2C892" w:rsidRPr="6DFBA82E">
              <w:rPr>
                <w:rFonts w:ascii="Arial" w:hAnsi="Arial" w:cs="Arial"/>
                <w:sz w:val="22"/>
                <w:szCs w:val="22"/>
              </w:rPr>
              <w:t>their work-related learning across the programme.</w:t>
            </w:r>
            <w:r w:rsidR="1F98B881" w:rsidRPr="6DFBA82E">
              <w:rPr>
                <w:rFonts w:ascii="Arial" w:hAnsi="Arial" w:cs="Arial"/>
                <w:sz w:val="22"/>
                <w:szCs w:val="22"/>
              </w:rPr>
              <w:t xml:space="preserve"> </w:t>
            </w:r>
          </w:p>
          <w:p w14:paraId="34D34D73" w14:textId="7D3C0C59" w:rsidR="298875E4" w:rsidRDefault="298875E4" w:rsidP="6DFBA82E">
            <w:pPr>
              <w:rPr>
                <w:rFonts w:ascii="Arial" w:hAnsi="Arial" w:cs="Arial"/>
                <w:sz w:val="22"/>
                <w:szCs w:val="22"/>
              </w:rPr>
            </w:pPr>
          </w:p>
          <w:p w14:paraId="425B26C7" w14:textId="7E195FDD" w:rsidR="5A87EDDD" w:rsidRDefault="6722F65C" w:rsidP="6DFBA82E">
            <w:pPr>
              <w:rPr>
                <w:rFonts w:ascii="Arial" w:hAnsi="Arial" w:cs="Arial"/>
                <w:sz w:val="22"/>
                <w:szCs w:val="22"/>
              </w:rPr>
            </w:pPr>
            <w:r w:rsidRPr="6DFBA82E">
              <w:rPr>
                <w:rFonts w:ascii="Arial" w:hAnsi="Arial" w:cs="Arial"/>
                <w:sz w:val="22"/>
                <w:szCs w:val="22"/>
              </w:rPr>
              <w:t xml:space="preserve">Students will be supported to develop </w:t>
            </w:r>
            <w:r w:rsidR="63D0B5D2" w:rsidRPr="6DFBA82E">
              <w:rPr>
                <w:rFonts w:ascii="Arial" w:hAnsi="Arial" w:cs="Arial"/>
                <w:sz w:val="22"/>
                <w:szCs w:val="22"/>
              </w:rPr>
              <w:t xml:space="preserve">academically </w:t>
            </w:r>
            <w:r w:rsidRPr="6DFBA82E">
              <w:rPr>
                <w:rFonts w:ascii="Arial" w:hAnsi="Arial" w:cs="Arial"/>
                <w:sz w:val="22"/>
                <w:szCs w:val="22"/>
              </w:rPr>
              <w:t xml:space="preserve">through research and enquiry, with plenty of opportunity for </w:t>
            </w:r>
            <w:r w:rsidR="5B333CFF" w:rsidRPr="6DFBA82E">
              <w:rPr>
                <w:rFonts w:ascii="Arial" w:hAnsi="Arial" w:cs="Arial"/>
                <w:sz w:val="22"/>
                <w:szCs w:val="22"/>
              </w:rPr>
              <w:t>collaborative</w:t>
            </w:r>
            <w:r w:rsidRPr="6DFBA82E">
              <w:rPr>
                <w:rFonts w:ascii="Arial" w:hAnsi="Arial" w:cs="Arial"/>
                <w:sz w:val="22"/>
                <w:szCs w:val="22"/>
              </w:rPr>
              <w:t xml:space="preserve"> and individual learning across the pr</w:t>
            </w:r>
            <w:r w:rsidR="37109A10" w:rsidRPr="6DFBA82E">
              <w:rPr>
                <w:rFonts w:ascii="Arial" w:hAnsi="Arial" w:cs="Arial"/>
                <w:sz w:val="22"/>
                <w:szCs w:val="22"/>
              </w:rPr>
              <w:t>ogra</w:t>
            </w:r>
            <w:r w:rsidRPr="6DFBA82E">
              <w:rPr>
                <w:rFonts w:ascii="Arial" w:hAnsi="Arial" w:cs="Arial"/>
                <w:sz w:val="22"/>
                <w:szCs w:val="22"/>
              </w:rPr>
              <w:t>mme</w:t>
            </w:r>
            <w:r w:rsidR="335EB57B" w:rsidRPr="6DFBA82E">
              <w:rPr>
                <w:rFonts w:ascii="Arial" w:hAnsi="Arial" w:cs="Arial"/>
                <w:sz w:val="22"/>
                <w:szCs w:val="22"/>
              </w:rPr>
              <w:t>.</w:t>
            </w:r>
          </w:p>
          <w:p w14:paraId="0033E5DA" w14:textId="2CA1590F" w:rsidR="298875E4" w:rsidRDefault="298875E4" w:rsidP="6DFBA82E">
            <w:pPr>
              <w:rPr>
                <w:rFonts w:ascii="Arial" w:hAnsi="Arial" w:cs="Arial"/>
                <w:sz w:val="22"/>
                <w:szCs w:val="22"/>
              </w:rPr>
            </w:pPr>
          </w:p>
          <w:p w14:paraId="0F14A79C" w14:textId="72732B6F" w:rsidR="00880F09" w:rsidRPr="005077DD" w:rsidRDefault="70EBBDBB" w:rsidP="6DFBA82E">
            <w:pPr>
              <w:spacing w:line="259" w:lineRule="auto"/>
              <w:rPr>
                <w:rFonts w:ascii="Arial" w:hAnsi="Arial" w:cs="Arial"/>
                <w:sz w:val="22"/>
                <w:szCs w:val="22"/>
              </w:rPr>
            </w:pPr>
            <w:proofErr w:type="gramStart"/>
            <w:r w:rsidRPr="6DFBA82E">
              <w:rPr>
                <w:rFonts w:ascii="Arial" w:hAnsi="Arial" w:cs="Arial"/>
                <w:sz w:val="22"/>
                <w:szCs w:val="22"/>
              </w:rPr>
              <w:t>The majority of</w:t>
            </w:r>
            <w:proofErr w:type="gramEnd"/>
            <w:r w:rsidRPr="6DFBA82E">
              <w:rPr>
                <w:rFonts w:ascii="Arial" w:hAnsi="Arial" w:cs="Arial"/>
                <w:sz w:val="22"/>
                <w:szCs w:val="22"/>
              </w:rPr>
              <w:t xml:space="preserve"> m</w:t>
            </w:r>
            <w:r w:rsidR="27A6D2BC" w:rsidRPr="6DFBA82E">
              <w:rPr>
                <w:rFonts w:ascii="Arial" w:hAnsi="Arial" w:cs="Arial"/>
                <w:sz w:val="22"/>
                <w:szCs w:val="22"/>
              </w:rPr>
              <w:t>odules will be worth 15 credits, except in some case</w:t>
            </w:r>
            <w:r w:rsidR="243C008F" w:rsidRPr="6DFBA82E">
              <w:rPr>
                <w:rFonts w:ascii="Arial" w:hAnsi="Arial" w:cs="Arial"/>
                <w:sz w:val="22"/>
                <w:szCs w:val="22"/>
              </w:rPr>
              <w:t>s</w:t>
            </w:r>
            <w:r w:rsidR="27A6D2BC" w:rsidRPr="6DFBA82E">
              <w:rPr>
                <w:rFonts w:ascii="Arial" w:hAnsi="Arial" w:cs="Arial"/>
                <w:sz w:val="22"/>
                <w:szCs w:val="22"/>
              </w:rPr>
              <w:t xml:space="preserve"> where 30 credit modu</w:t>
            </w:r>
            <w:r w:rsidR="2456CC14" w:rsidRPr="6DFBA82E">
              <w:rPr>
                <w:rFonts w:ascii="Arial" w:hAnsi="Arial" w:cs="Arial"/>
                <w:sz w:val="22"/>
                <w:szCs w:val="22"/>
              </w:rPr>
              <w:t>l</w:t>
            </w:r>
            <w:r w:rsidR="27A6D2BC" w:rsidRPr="6DFBA82E">
              <w:rPr>
                <w:rFonts w:ascii="Arial" w:hAnsi="Arial" w:cs="Arial"/>
                <w:sz w:val="22"/>
                <w:szCs w:val="22"/>
              </w:rPr>
              <w:t xml:space="preserve">es will be used to </w:t>
            </w:r>
            <w:r w:rsidR="5CE25ABF" w:rsidRPr="6DFBA82E">
              <w:rPr>
                <w:rFonts w:ascii="Arial" w:hAnsi="Arial" w:cs="Arial"/>
                <w:sz w:val="22"/>
                <w:szCs w:val="22"/>
              </w:rPr>
              <w:t>structure students</w:t>
            </w:r>
            <w:r w:rsidR="5B690501" w:rsidRPr="6DFBA82E">
              <w:rPr>
                <w:rFonts w:ascii="Arial" w:hAnsi="Arial" w:cs="Arial"/>
                <w:sz w:val="22"/>
                <w:szCs w:val="22"/>
              </w:rPr>
              <w:t>’</w:t>
            </w:r>
            <w:r w:rsidR="5CE25ABF" w:rsidRPr="6DFBA82E">
              <w:rPr>
                <w:rFonts w:ascii="Arial" w:hAnsi="Arial" w:cs="Arial"/>
                <w:sz w:val="22"/>
                <w:szCs w:val="22"/>
              </w:rPr>
              <w:t xml:space="preserve"> learning on a particular subject.</w:t>
            </w:r>
            <w:r w:rsidR="62106E3A" w:rsidRPr="6DFBA82E">
              <w:rPr>
                <w:rFonts w:ascii="Arial" w:hAnsi="Arial" w:cs="Arial"/>
                <w:sz w:val="22"/>
                <w:szCs w:val="22"/>
              </w:rPr>
              <w:t xml:space="preserve"> There will be a core set of 120 credits at each level, with no elective modules proposed.</w:t>
            </w:r>
            <w:r w:rsidR="05D762C3" w:rsidRPr="6DFBA82E">
              <w:rPr>
                <w:rFonts w:ascii="Arial" w:hAnsi="Arial" w:cs="Arial"/>
                <w:sz w:val="22"/>
                <w:szCs w:val="22"/>
              </w:rPr>
              <w:t xml:space="preserve"> Students will have the opportunity within selected modules to focus assessments </w:t>
            </w:r>
            <w:r w:rsidR="746EBE76" w:rsidRPr="6DFBA82E">
              <w:rPr>
                <w:rFonts w:ascii="Arial" w:hAnsi="Arial" w:cs="Arial"/>
                <w:sz w:val="22"/>
                <w:szCs w:val="22"/>
              </w:rPr>
              <w:t>on</w:t>
            </w:r>
            <w:r w:rsidR="05D762C3" w:rsidRPr="6DFBA82E">
              <w:rPr>
                <w:rFonts w:ascii="Arial" w:hAnsi="Arial" w:cs="Arial"/>
                <w:sz w:val="22"/>
                <w:szCs w:val="22"/>
              </w:rPr>
              <w:t xml:space="preserve"> their preferences and interests however, thereby allowing a flexible approach </w:t>
            </w:r>
            <w:r w:rsidR="06D64E8F" w:rsidRPr="6DFBA82E">
              <w:rPr>
                <w:rFonts w:ascii="Arial" w:hAnsi="Arial" w:cs="Arial"/>
                <w:sz w:val="22"/>
                <w:szCs w:val="22"/>
              </w:rPr>
              <w:t>to learning which enables students to personalise their graduate attributes.</w:t>
            </w:r>
          </w:p>
          <w:p w14:paraId="25D46FFE" w14:textId="64626E4B" w:rsidR="00880F09" w:rsidRPr="005077DD" w:rsidRDefault="00880F09" w:rsidP="6DFBA82E">
            <w:pPr>
              <w:spacing w:line="259" w:lineRule="auto"/>
              <w:rPr>
                <w:rFonts w:ascii="Arial" w:hAnsi="Arial" w:cs="Arial"/>
                <w:i/>
                <w:iCs/>
                <w:sz w:val="22"/>
                <w:szCs w:val="22"/>
              </w:rPr>
            </w:pPr>
          </w:p>
        </w:tc>
      </w:tr>
    </w:tbl>
    <w:p w14:paraId="3F25DA64"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93819F0" w14:textId="77777777" w:rsidTr="6DFBA82E">
        <w:tc>
          <w:tcPr>
            <w:tcW w:w="8748" w:type="dxa"/>
            <w:shd w:val="clear" w:color="auto" w:fill="E6E6E6"/>
          </w:tcPr>
          <w:p w14:paraId="2A3804F2" w14:textId="77777777" w:rsidR="00880F09" w:rsidRPr="005077DD" w:rsidRDefault="00880F09" w:rsidP="005623E5">
            <w:pPr>
              <w:rPr>
                <w:rFonts w:ascii="Arial" w:hAnsi="Arial" w:cs="Arial"/>
                <w:sz w:val="22"/>
                <w:szCs w:val="22"/>
              </w:rPr>
            </w:pPr>
          </w:p>
          <w:p w14:paraId="422290DB" w14:textId="689ADFB6" w:rsidR="00384BCF" w:rsidRDefault="001F78CB" w:rsidP="005623E5">
            <w:pPr>
              <w:rPr>
                <w:rFonts w:ascii="Arial" w:hAnsi="Arial" w:cs="Arial"/>
                <w:sz w:val="22"/>
                <w:szCs w:val="22"/>
              </w:rPr>
            </w:pPr>
            <w:r w:rsidRPr="00BB418A">
              <w:rPr>
                <w:rFonts w:ascii="Arial" w:hAnsi="Arial" w:cs="Arial"/>
                <w:b/>
                <w:bCs/>
                <w:sz w:val="22"/>
                <w:szCs w:val="22"/>
              </w:rPr>
              <w:t>5</w:t>
            </w:r>
            <w:r w:rsidR="00880F09" w:rsidRPr="00BB418A">
              <w:rPr>
                <w:rFonts w:ascii="Arial" w:hAnsi="Arial" w:cs="Arial"/>
                <w:b/>
                <w:bCs/>
                <w:sz w:val="22"/>
                <w:szCs w:val="22"/>
              </w:rPr>
              <w:t xml:space="preserve">. Support </w:t>
            </w:r>
            <w:r w:rsidR="00384BCF" w:rsidRPr="00BB418A">
              <w:rPr>
                <w:rFonts w:ascii="Arial" w:hAnsi="Arial" w:cs="Arial"/>
                <w:b/>
                <w:bCs/>
                <w:sz w:val="22"/>
                <w:szCs w:val="22"/>
              </w:rPr>
              <w:t>for students and their learning</w:t>
            </w:r>
            <w:r w:rsidR="00384BCF">
              <w:rPr>
                <w:rFonts w:ascii="Arial" w:hAnsi="Arial" w:cs="Arial"/>
                <w:sz w:val="22"/>
                <w:szCs w:val="22"/>
              </w:rPr>
              <w:t xml:space="preserve"> </w:t>
            </w:r>
          </w:p>
          <w:p w14:paraId="214683B9" w14:textId="4B7D616C" w:rsidR="00880F09" w:rsidRPr="005077DD" w:rsidRDefault="00384BCF" w:rsidP="005623E5">
            <w:pPr>
              <w:rPr>
                <w:rFonts w:ascii="Arial" w:hAnsi="Arial" w:cs="Arial"/>
                <w:sz w:val="22"/>
                <w:szCs w:val="22"/>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 xml:space="preserve">supported in the </w:t>
            </w:r>
            <w:r w:rsidR="00F95619" w:rsidRPr="00AB4241">
              <w:rPr>
                <w:rFonts w:ascii="Arial" w:hAnsi="Arial" w:cs="Arial"/>
                <w:i/>
                <w:sz w:val="20"/>
                <w:szCs w:val="20"/>
              </w:rPr>
              <w:t>workplace</w:t>
            </w:r>
            <w:r w:rsidRPr="00AB4241">
              <w:rPr>
                <w:rFonts w:ascii="Arial" w:hAnsi="Arial" w:cs="Arial"/>
                <w:i/>
                <w:sz w:val="20"/>
                <w:szCs w:val="20"/>
              </w:rPr>
              <w:t>)</w:t>
            </w:r>
          </w:p>
        </w:tc>
      </w:tr>
      <w:tr w:rsidR="00880F09" w:rsidRPr="00480A08" w14:paraId="1781813B" w14:textId="77777777" w:rsidTr="6DFBA82E">
        <w:trPr>
          <w:trHeight w:val="974"/>
        </w:trPr>
        <w:tc>
          <w:tcPr>
            <w:tcW w:w="8748" w:type="dxa"/>
          </w:tcPr>
          <w:p w14:paraId="6847DBD6" w14:textId="77777777" w:rsidR="00880F09" w:rsidRPr="005077DD" w:rsidRDefault="00880F09" w:rsidP="005623E5">
            <w:pPr>
              <w:rPr>
                <w:rFonts w:ascii="Arial" w:hAnsi="Arial" w:cs="Arial"/>
                <w:i/>
                <w:sz w:val="22"/>
                <w:szCs w:val="22"/>
              </w:rPr>
            </w:pPr>
          </w:p>
          <w:p w14:paraId="2767DCCD" w14:textId="726A5139" w:rsidR="6C8FCFF6" w:rsidRDefault="57F4B352" w:rsidP="645E3054">
            <w:pPr>
              <w:rPr>
                <w:rFonts w:ascii="Arial" w:eastAsia="Arial" w:hAnsi="Arial" w:cs="Arial"/>
                <w:color w:val="0078D4"/>
                <w:sz w:val="22"/>
                <w:szCs w:val="22"/>
              </w:rPr>
            </w:pPr>
            <w:r w:rsidRPr="007210E2">
              <w:rPr>
                <w:rFonts w:ascii="Arial" w:eastAsia="Arial" w:hAnsi="Arial" w:cs="Arial"/>
                <w:b/>
                <w:bCs/>
                <w:color w:val="000000" w:themeColor="text1"/>
                <w:sz w:val="22"/>
                <w:szCs w:val="22"/>
                <w:u w:val="single"/>
              </w:rPr>
              <w:t>Teaching, learning and assessment (TLA)</w:t>
            </w:r>
          </w:p>
          <w:p w14:paraId="1B8CAD24" w14:textId="5B9E9689" w:rsidR="57F4B352" w:rsidRDefault="57F4B352">
            <w:pPr>
              <w:rPr>
                <w:rFonts w:ascii="Arial" w:eastAsia="Arial" w:hAnsi="Arial" w:cs="Arial"/>
                <w:sz w:val="22"/>
                <w:szCs w:val="22"/>
              </w:rPr>
            </w:pPr>
            <w:r w:rsidRPr="645E3054">
              <w:rPr>
                <w:rFonts w:ascii="Arial" w:eastAsia="Arial" w:hAnsi="Arial" w:cs="Arial"/>
                <w:color w:val="000000" w:themeColor="text1"/>
                <w:sz w:val="22"/>
                <w:szCs w:val="22"/>
              </w:rPr>
              <w:t>Learning and teaching will be tailored to meet the specific requirements of modules, using a mixture of teacher-led sessions and facilitated learning to support student outcomes. Delivery of the programme will be via a mixture of face- to-face and blended approaches, with effective use of the College’s virtual learning environm</w:t>
            </w:r>
            <w:r w:rsidRPr="6822560C">
              <w:rPr>
                <w:rFonts w:ascii="Arial" w:eastAsia="Arial" w:hAnsi="Arial" w:cs="Arial"/>
              </w:rPr>
              <w:t>ent</w:t>
            </w:r>
            <w:r w:rsidRPr="6822560C">
              <w:rPr>
                <w:rFonts w:ascii="Arial" w:eastAsia="Arial" w:hAnsi="Arial" w:cs="Arial"/>
                <w:sz w:val="22"/>
                <w:szCs w:val="22"/>
                <w:u w:val="single"/>
              </w:rPr>
              <w:t>,</w:t>
            </w:r>
            <w:r w:rsidRPr="6822560C">
              <w:rPr>
                <w:rFonts w:ascii="Arial" w:eastAsia="Arial" w:hAnsi="Arial" w:cs="Arial"/>
                <w:sz w:val="22"/>
                <w:szCs w:val="22"/>
              </w:rPr>
              <w:t xml:space="preserve"> and interactive platforms and online resources will be used to support learning </w:t>
            </w:r>
          </w:p>
          <w:p w14:paraId="29F5BE74" w14:textId="34B4342E" w:rsidR="57F4B352" w:rsidRDefault="57F4B352">
            <w:pPr>
              <w:rPr>
                <w:rFonts w:ascii="Arial" w:eastAsia="Arial" w:hAnsi="Arial" w:cs="Arial"/>
                <w:sz w:val="22"/>
                <w:szCs w:val="22"/>
              </w:rPr>
            </w:pPr>
            <w:r w:rsidRPr="6822560C">
              <w:rPr>
                <w:rFonts w:ascii="Arial" w:eastAsia="Arial" w:hAnsi="Arial" w:cs="Arial"/>
                <w:sz w:val="22"/>
                <w:szCs w:val="22"/>
              </w:rPr>
              <w:t>where appropriate. Teaching methods will vary according to the nature of each module’s subject matter and will include for example, formal lectures, seminars, external visits, guest lectures and case studies which will cater for a range of learning styles and capabilities thus supporting inclusive learning. Formative assessment opportunities will be embedded throughout modules via a range of activities such as peer review, concept mapping of key topics, reflective group discussion and lecturer-supported review of draft ideas and concepts.</w:t>
            </w:r>
          </w:p>
          <w:p w14:paraId="5DAB7C7C" w14:textId="1BD3707F" w:rsidR="57F4B352" w:rsidRDefault="57F4B352">
            <w:pPr>
              <w:rPr>
                <w:rFonts w:ascii="Arial" w:eastAsia="Arial" w:hAnsi="Arial" w:cs="Arial"/>
                <w:sz w:val="22"/>
                <w:szCs w:val="22"/>
              </w:rPr>
            </w:pPr>
            <w:r w:rsidRPr="6822560C">
              <w:rPr>
                <w:rFonts w:ascii="Arial" w:eastAsia="Arial" w:hAnsi="Arial" w:cs="Arial"/>
                <w:sz w:val="22"/>
                <w:szCs w:val="22"/>
              </w:rPr>
              <w:t>The MKCG Quality Strategy sets out a roadmap on a pathway to excellence, and this includes challenging targets for retention and achievement for all learners (including HE), with internal targets and the robust CP</w:t>
            </w:r>
            <w:r w:rsidR="003570DB" w:rsidRPr="6822560C">
              <w:rPr>
                <w:rFonts w:ascii="Arial" w:eastAsia="Arial" w:hAnsi="Arial" w:cs="Arial"/>
                <w:sz w:val="22"/>
                <w:szCs w:val="22"/>
              </w:rPr>
              <w:t>D</w:t>
            </w:r>
            <w:r w:rsidRPr="6822560C">
              <w:rPr>
                <w:rFonts w:ascii="Arial" w:eastAsia="Arial" w:hAnsi="Arial" w:cs="Arial"/>
                <w:sz w:val="22"/>
                <w:szCs w:val="22"/>
              </w:rPr>
              <w:t xml:space="preserve"> and other quality improvement and enhancement activities designed to support these targets.</w:t>
            </w:r>
          </w:p>
          <w:p w14:paraId="79E42438" w14:textId="5CB334EF" w:rsidR="645E3054" w:rsidRDefault="645E3054">
            <w:pPr>
              <w:rPr>
                <w:rFonts w:ascii="Arial" w:eastAsia="Arial" w:hAnsi="Arial" w:cs="Arial"/>
                <w:sz w:val="22"/>
                <w:szCs w:val="22"/>
              </w:rPr>
            </w:pPr>
          </w:p>
          <w:p w14:paraId="0210D1A4" w14:textId="69A99A24" w:rsidR="57F4B352" w:rsidRDefault="57F4B352" w:rsidP="6822560C">
            <w:pPr>
              <w:rPr>
                <w:rFonts w:ascii="Arial" w:eastAsia="Arial" w:hAnsi="Arial" w:cs="Arial"/>
                <w:sz w:val="22"/>
                <w:szCs w:val="22"/>
              </w:rPr>
            </w:pPr>
            <w:r w:rsidRPr="6822560C">
              <w:rPr>
                <w:rFonts w:ascii="Arial" w:eastAsia="Arial" w:hAnsi="Arial" w:cs="Arial"/>
                <w:sz w:val="22"/>
                <w:szCs w:val="22"/>
              </w:rPr>
              <w:t xml:space="preserve">The College is actively promoting Communities of Practice among HE </w:t>
            </w:r>
            <w:proofErr w:type="gramStart"/>
            <w:r w:rsidRPr="6822560C">
              <w:rPr>
                <w:rFonts w:ascii="Arial" w:eastAsia="Arial" w:hAnsi="Arial" w:cs="Arial"/>
                <w:sz w:val="22"/>
                <w:szCs w:val="22"/>
              </w:rPr>
              <w:t>teaching</w:t>
            </w:r>
            <w:proofErr w:type="gramEnd"/>
            <w:r w:rsidRPr="6822560C">
              <w:rPr>
                <w:rFonts w:ascii="Arial" w:eastAsia="Arial" w:hAnsi="Arial" w:cs="Arial"/>
                <w:sz w:val="22"/>
                <w:szCs w:val="22"/>
              </w:rPr>
              <w:t xml:space="preserve"> staff, which will provide a collaborative space for:</w:t>
            </w:r>
          </w:p>
          <w:p w14:paraId="5DC6F681" w14:textId="3C5911C3" w:rsidR="57F4B352" w:rsidRDefault="57F4B352" w:rsidP="6822560C">
            <w:pPr>
              <w:pStyle w:val="ListParagraph"/>
              <w:numPr>
                <w:ilvl w:val="0"/>
                <w:numId w:val="2"/>
              </w:numPr>
              <w:spacing w:line="257" w:lineRule="auto"/>
              <w:rPr>
                <w:rFonts w:ascii="Arial" w:eastAsia="Arial" w:hAnsi="Arial" w:cs="Arial"/>
                <w:sz w:val="22"/>
                <w:szCs w:val="22"/>
              </w:rPr>
            </w:pPr>
            <w:r w:rsidRPr="6822560C">
              <w:rPr>
                <w:rFonts w:ascii="Arial" w:eastAsia="Arial" w:hAnsi="Arial" w:cs="Arial"/>
                <w:sz w:val="22"/>
                <w:szCs w:val="22"/>
              </w:rPr>
              <w:t>Sharing pedagogical approaches and assessment strategies;</w:t>
            </w:r>
          </w:p>
          <w:p w14:paraId="05F0D1B7" w14:textId="7C4C2EA1" w:rsidR="57F4B352" w:rsidRDefault="57F4B352" w:rsidP="6822560C">
            <w:pPr>
              <w:pStyle w:val="ListParagraph"/>
              <w:numPr>
                <w:ilvl w:val="0"/>
                <w:numId w:val="2"/>
              </w:numPr>
              <w:spacing w:line="257" w:lineRule="auto"/>
              <w:rPr>
                <w:rFonts w:ascii="Arial" w:eastAsia="Arial" w:hAnsi="Arial" w:cs="Arial"/>
                <w:sz w:val="22"/>
                <w:szCs w:val="22"/>
              </w:rPr>
            </w:pPr>
            <w:r w:rsidRPr="6822560C">
              <w:rPr>
                <w:rFonts w:ascii="Arial" w:eastAsia="Arial" w:hAnsi="Arial" w:cs="Arial"/>
                <w:sz w:val="22"/>
                <w:szCs w:val="22"/>
              </w:rPr>
              <w:t>Standardising practice and sharing information on HE policy development;</w:t>
            </w:r>
          </w:p>
          <w:p w14:paraId="6C961A16" w14:textId="3857F49F" w:rsidR="57F4B352" w:rsidRDefault="57F4B352" w:rsidP="6822560C">
            <w:pPr>
              <w:pStyle w:val="ListParagraph"/>
              <w:numPr>
                <w:ilvl w:val="0"/>
                <w:numId w:val="2"/>
              </w:numPr>
              <w:spacing w:line="257" w:lineRule="auto"/>
              <w:rPr>
                <w:rFonts w:ascii="Arial" w:eastAsia="Arial" w:hAnsi="Arial" w:cs="Arial"/>
                <w:sz w:val="22"/>
                <w:szCs w:val="22"/>
              </w:rPr>
            </w:pPr>
            <w:r w:rsidRPr="6822560C">
              <w:rPr>
                <w:rFonts w:ascii="Arial" w:eastAsia="Arial" w:hAnsi="Arial" w:cs="Arial"/>
                <w:sz w:val="22"/>
                <w:szCs w:val="22"/>
              </w:rPr>
              <w:t>Co-developing resources and solutions to enhance student engagement and success;</w:t>
            </w:r>
          </w:p>
          <w:p w14:paraId="6AA5A3D0" w14:textId="39DF5872" w:rsidR="57F4B352" w:rsidRDefault="57F4B352" w:rsidP="6822560C">
            <w:pPr>
              <w:pStyle w:val="ListParagraph"/>
              <w:numPr>
                <w:ilvl w:val="0"/>
                <w:numId w:val="1"/>
              </w:numPr>
              <w:spacing w:line="257" w:lineRule="auto"/>
              <w:ind w:left="714" w:hanging="357"/>
              <w:rPr>
                <w:rFonts w:ascii="Arial" w:eastAsia="Arial" w:hAnsi="Arial" w:cs="Arial"/>
                <w:sz w:val="22"/>
                <w:szCs w:val="22"/>
              </w:rPr>
            </w:pPr>
            <w:r w:rsidRPr="6822560C">
              <w:rPr>
                <w:rFonts w:ascii="Arial" w:eastAsia="Arial" w:hAnsi="Arial" w:cs="Arial"/>
                <w:sz w:val="22"/>
                <w:szCs w:val="22"/>
              </w:rPr>
              <w:t>Sharing practice on programme development, course structure and design</w:t>
            </w:r>
          </w:p>
          <w:p w14:paraId="7D21CE25" w14:textId="1550008D" w:rsidR="57F4B352" w:rsidRDefault="57F4B352" w:rsidP="6822560C">
            <w:pPr>
              <w:numPr>
                <w:ilvl w:val="0"/>
                <w:numId w:val="1"/>
              </w:numPr>
              <w:spacing w:line="257" w:lineRule="auto"/>
              <w:ind w:left="714" w:hanging="357"/>
              <w:rPr>
                <w:rFonts w:ascii="Arial" w:eastAsia="Arial" w:hAnsi="Arial" w:cs="Arial"/>
                <w:sz w:val="22"/>
                <w:szCs w:val="22"/>
              </w:rPr>
            </w:pPr>
            <w:r w:rsidRPr="6822560C">
              <w:rPr>
                <w:rFonts w:ascii="Arial" w:eastAsia="Arial" w:hAnsi="Arial" w:cs="Arial"/>
                <w:sz w:val="22"/>
                <w:szCs w:val="22"/>
              </w:rPr>
              <w:t xml:space="preserve">These communities foster a culture of peer learning and professional development, aligned with the principles of scholarly activity in HE. There is a strong emphasis on the continuous professional development of our teaching staff, recognising that the quality of our </w:t>
            </w:r>
            <w:proofErr w:type="gramStart"/>
            <w:r w:rsidRPr="6822560C">
              <w:rPr>
                <w:rFonts w:ascii="Arial" w:eastAsia="Arial" w:hAnsi="Arial" w:cs="Arial"/>
                <w:sz w:val="22"/>
                <w:szCs w:val="22"/>
              </w:rPr>
              <w:t>HE</w:t>
            </w:r>
            <w:proofErr w:type="gramEnd"/>
            <w:r w:rsidRPr="6822560C">
              <w:rPr>
                <w:rFonts w:ascii="Arial" w:eastAsia="Arial" w:hAnsi="Arial" w:cs="Arial"/>
                <w:sz w:val="22"/>
                <w:szCs w:val="22"/>
              </w:rPr>
              <w:t xml:space="preserve"> provision is directly linked to the expertise, confidence, and pedagogical strength of our teachers, which in turn directly impacts the student experience.</w:t>
            </w:r>
          </w:p>
          <w:p w14:paraId="2E97232F" w14:textId="6F3898B9" w:rsidR="645E3054" w:rsidRDefault="645E3054" w:rsidP="6822560C">
            <w:pPr>
              <w:spacing w:after="120" w:line="257" w:lineRule="auto"/>
              <w:rPr>
                <w:rFonts w:ascii="Arial" w:eastAsia="Arial" w:hAnsi="Arial" w:cs="Arial"/>
                <w:sz w:val="22"/>
                <w:szCs w:val="22"/>
              </w:rPr>
            </w:pPr>
          </w:p>
          <w:p w14:paraId="3E24696F" w14:textId="559F6E14" w:rsidR="57F4B352" w:rsidRDefault="57F4B352" w:rsidP="6822560C">
            <w:pPr>
              <w:spacing w:after="120" w:line="257" w:lineRule="auto"/>
              <w:rPr>
                <w:rFonts w:ascii="Arial" w:eastAsia="Arial" w:hAnsi="Arial" w:cs="Arial"/>
                <w:sz w:val="22"/>
                <w:szCs w:val="22"/>
              </w:rPr>
            </w:pPr>
            <w:r w:rsidRPr="6822560C">
              <w:rPr>
                <w:rFonts w:ascii="Arial" w:eastAsia="Arial" w:hAnsi="Arial" w:cs="Arial"/>
                <w:b/>
                <w:bCs/>
                <w:sz w:val="22"/>
                <w:szCs w:val="22"/>
              </w:rPr>
              <w:t>Learning Environment</w:t>
            </w:r>
          </w:p>
          <w:p w14:paraId="1CDC0284" w14:textId="10D34FF0"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The VLE is made up of a MYMKC app, Student ILP and Teams, which holds course specific and assessment submission information. The MYMKC app holds news, links to policies, events information, timetables, attendance information and there is a Student Communication Working Group which oversees the information uploaded to it.</w:t>
            </w:r>
          </w:p>
          <w:p w14:paraId="76486A00" w14:textId="2AB9EAFC"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 xml:space="preserve">All students have out of hours access to laptops via self-issue machines on every campus. Study rooms and pods are available outside of formal study centres for students to book and use until late night campus closure. Many of the resources available to students are in e-form, with e-text books accessible online from home as well as outside of student centre opening times. </w:t>
            </w:r>
          </w:p>
          <w:p w14:paraId="62AE45A3" w14:textId="53BB2E56" w:rsidR="645E3054" w:rsidRDefault="645E3054" w:rsidP="6822560C">
            <w:pPr>
              <w:spacing w:after="120" w:line="257" w:lineRule="auto"/>
              <w:rPr>
                <w:rFonts w:ascii="Arial" w:eastAsia="Arial" w:hAnsi="Arial" w:cs="Arial"/>
                <w:sz w:val="22"/>
                <w:szCs w:val="22"/>
              </w:rPr>
            </w:pPr>
          </w:p>
          <w:p w14:paraId="5152CC04" w14:textId="2CAF591B" w:rsidR="57F4B352" w:rsidRDefault="57F4B352" w:rsidP="6822560C">
            <w:pPr>
              <w:spacing w:after="120" w:line="257" w:lineRule="auto"/>
              <w:rPr>
                <w:rFonts w:ascii="Arial" w:eastAsia="Arial" w:hAnsi="Arial" w:cs="Arial"/>
                <w:sz w:val="22"/>
                <w:szCs w:val="22"/>
              </w:rPr>
            </w:pPr>
            <w:r w:rsidRPr="6822560C">
              <w:rPr>
                <w:rFonts w:ascii="Arial" w:eastAsia="Arial" w:hAnsi="Arial" w:cs="Arial"/>
                <w:b/>
                <w:bCs/>
                <w:sz w:val="22"/>
                <w:szCs w:val="22"/>
              </w:rPr>
              <w:t>Learning Support</w:t>
            </w:r>
          </w:p>
          <w:p w14:paraId="4CC8853F" w14:textId="1FE335C5"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 xml:space="preserve">The College Additional Learning Support Team includes a range of specialist and generalist staff. Students applying for Higher Education with a diagnosed mental health </w:t>
            </w:r>
            <w:r w:rsidRPr="6822560C">
              <w:rPr>
                <w:rFonts w:ascii="Arial" w:eastAsia="Arial" w:hAnsi="Arial" w:cs="Arial"/>
                <w:sz w:val="22"/>
                <w:szCs w:val="22"/>
              </w:rPr>
              <w:lastRenderedPageBreak/>
              <w:t xml:space="preserve">problem, long-term illness, learning support need or any other disability are supported to apply for Disabled Support Allowance (DSA). Students in receipt of a DSA will be supported to understand and action the recommendations. The College has a well-established Wellbeing and Resilience Team that can be referred via internal systems and self-referral. All referrals are triaged and appropriate actions taken including case-loading, referral to externally commissioned service or monitoring. The College utilises a platform called Togetherall that provides 24-7 access to a peer-to-peer mentoring service monitored by clinicians. There are Wellbeing Advisors available on all sites and access to online support from our commissioned therapeutic mentoring service. Referrals are made to various external agencies if it is felt that the needs of an individual are beyond what can be managed by </w:t>
            </w:r>
            <w:proofErr w:type="gramStart"/>
            <w:r w:rsidRPr="6822560C">
              <w:rPr>
                <w:rFonts w:ascii="Arial" w:eastAsia="Arial" w:hAnsi="Arial" w:cs="Arial"/>
                <w:sz w:val="22"/>
                <w:szCs w:val="22"/>
              </w:rPr>
              <w:t>College</w:t>
            </w:r>
            <w:proofErr w:type="gramEnd"/>
            <w:r w:rsidRPr="6822560C">
              <w:rPr>
                <w:rFonts w:ascii="Arial" w:eastAsia="Arial" w:hAnsi="Arial" w:cs="Arial"/>
                <w:sz w:val="22"/>
                <w:szCs w:val="22"/>
              </w:rPr>
              <w:t xml:space="preserve"> staff. HE Students are advised of all services through the admissions, pre-enrolment webinars and at induction. </w:t>
            </w:r>
          </w:p>
          <w:p w14:paraId="6AB3B396" w14:textId="1B105761" w:rsidR="645E3054" w:rsidRDefault="645E3054" w:rsidP="6822560C">
            <w:pPr>
              <w:spacing w:after="120" w:line="257" w:lineRule="auto"/>
              <w:rPr>
                <w:rFonts w:ascii="Arial" w:eastAsia="Arial" w:hAnsi="Arial" w:cs="Arial"/>
                <w:sz w:val="22"/>
                <w:szCs w:val="22"/>
              </w:rPr>
            </w:pPr>
          </w:p>
          <w:p w14:paraId="04CB6624" w14:textId="3E8155EB" w:rsidR="57F4B352" w:rsidRDefault="57F4B352" w:rsidP="6822560C">
            <w:pPr>
              <w:spacing w:after="120" w:line="257" w:lineRule="auto"/>
              <w:rPr>
                <w:rFonts w:ascii="Arial" w:eastAsia="Arial" w:hAnsi="Arial" w:cs="Arial"/>
                <w:sz w:val="22"/>
                <w:szCs w:val="22"/>
              </w:rPr>
            </w:pPr>
            <w:r w:rsidRPr="6822560C">
              <w:rPr>
                <w:rFonts w:ascii="Arial" w:eastAsia="Arial" w:hAnsi="Arial" w:cs="Arial"/>
                <w:b/>
                <w:bCs/>
                <w:sz w:val="22"/>
                <w:szCs w:val="22"/>
              </w:rPr>
              <w:t>Financial Support</w:t>
            </w:r>
          </w:p>
          <w:p w14:paraId="5E0268DF" w14:textId="122DABD7"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The college has a pre-existing HE focused bursary programme, with bursaries available for progressing FE students.  The criteria for this bursary have been widened to include providing financial support to external applicants from our target WP groups.</w:t>
            </w:r>
          </w:p>
          <w:p w14:paraId="0D75C1E3" w14:textId="63087C6E"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 xml:space="preserve">In the 2025-26 academic year, the College has supported the recruitment of an HE Progress Mentor (1 FTE), and this will support the development and pilot of an “Aspire Mentoring” programme.  </w:t>
            </w:r>
          </w:p>
          <w:p w14:paraId="42DC0EA0" w14:textId="39A93B2D" w:rsidR="645E3054" w:rsidRDefault="645E3054" w:rsidP="6822560C">
            <w:pPr>
              <w:spacing w:after="120" w:line="257" w:lineRule="auto"/>
              <w:rPr>
                <w:rFonts w:ascii="Arial" w:eastAsia="Arial" w:hAnsi="Arial" w:cs="Arial"/>
                <w:sz w:val="22"/>
                <w:szCs w:val="22"/>
              </w:rPr>
            </w:pPr>
          </w:p>
          <w:p w14:paraId="7AFA8F3B" w14:textId="4EF5E633" w:rsidR="57F4B352" w:rsidRDefault="57F4B352" w:rsidP="6822560C">
            <w:pPr>
              <w:spacing w:after="120" w:line="257" w:lineRule="auto"/>
              <w:rPr>
                <w:rFonts w:ascii="Arial" w:eastAsia="Arial" w:hAnsi="Arial" w:cs="Arial"/>
                <w:sz w:val="22"/>
                <w:szCs w:val="22"/>
              </w:rPr>
            </w:pPr>
            <w:r w:rsidRPr="6822560C">
              <w:rPr>
                <w:rFonts w:ascii="Arial" w:eastAsia="Arial" w:hAnsi="Arial" w:cs="Arial"/>
                <w:b/>
                <w:bCs/>
                <w:sz w:val="22"/>
                <w:szCs w:val="22"/>
              </w:rPr>
              <w:t>Safeguarding and policy</w:t>
            </w:r>
          </w:p>
          <w:p w14:paraId="13CC2EAF" w14:textId="306F3D7C"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There is a strong culture of safeguarding with annual audits undertaken to ensure that all policies and procedures are impactful and that safeguarding is a core focus for all staff. The Safeguarding team monitor the Child Protection Online Monitoring System and liaise with relevant external agencies for example the Multi-Agency Safeguarding Hub, Adult Safeguarding Services, Adult Mental Health Teams, Family Assessment and Support Team (FAST) and Thames Valley Police (TVP). The College is part of MK Together, Safer MK and the TVP Independent Advisory Group. The College’s close working relationship with each of these services and groups has a positive impact on all students in terms of awareness raising, access to services and general safety and wellbeing.  The College has an annual Prevent Action Plan and Risk Assessment that outlines all activity related to identifying and addressing radicalisation and extremism, working actively with DfE and counter terrorism colleagues.</w:t>
            </w:r>
          </w:p>
          <w:p w14:paraId="72B9CFDE" w14:textId="38F60186" w:rsidR="57F4B352" w:rsidRDefault="57F4B352" w:rsidP="6822560C">
            <w:pPr>
              <w:spacing w:after="120" w:line="257" w:lineRule="auto"/>
              <w:rPr>
                <w:rFonts w:ascii="Arial" w:eastAsia="Arial" w:hAnsi="Arial" w:cs="Arial"/>
                <w:sz w:val="22"/>
                <w:szCs w:val="22"/>
              </w:rPr>
            </w:pPr>
            <w:r w:rsidRPr="6822560C">
              <w:rPr>
                <w:rFonts w:ascii="Arial" w:eastAsia="Arial" w:hAnsi="Arial" w:cs="Arial"/>
                <w:sz w:val="22"/>
                <w:szCs w:val="22"/>
              </w:rPr>
              <w:t>The College has policies and procedures in place that set out how we will deal with incidents of harassment and sexual misconduct, which are regularly reviewed and updated in line with new OfS conditions of registration. Staff undertake training for receiving disclosures about incidents of harassment and sexual misconduct and mandatory training relating to freedom of speech principles.</w:t>
            </w:r>
          </w:p>
          <w:p w14:paraId="36849629" w14:textId="38766283" w:rsidR="00880F09" w:rsidRPr="005077DD" w:rsidRDefault="062630DD" w:rsidP="6DFBA82E">
            <w:pPr>
              <w:spacing w:after="120" w:line="257" w:lineRule="auto"/>
              <w:rPr>
                <w:rFonts w:ascii="Arial" w:eastAsia="Arial" w:hAnsi="Arial" w:cs="Arial"/>
                <w:sz w:val="22"/>
                <w:szCs w:val="22"/>
              </w:rPr>
            </w:pPr>
            <w:r w:rsidRPr="6DFBA82E">
              <w:rPr>
                <w:rFonts w:ascii="Arial" w:eastAsia="Arial" w:hAnsi="Arial" w:cs="Arial"/>
                <w:sz w:val="22"/>
                <w:szCs w:val="22"/>
              </w:rPr>
              <w:t>MK College also has an approved Student Protection Plan, which ensures the institution meets the regulatory requirements set out by the OfS. The plan outlines the college’s commitment to protecting students’ interests by detailing the actions it will take to support learners in the event of course, campus, or institutional changes or closures.</w:t>
            </w:r>
          </w:p>
        </w:tc>
      </w:tr>
    </w:tbl>
    <w:p w14:paraId="5E478235"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359FFE0" w14:textId="77777777" w:rsidTr="6DFBA82E">
        <w:tc>
          <w:tcPr>
            <w:tcW w:w="8748" w:type="dxa"/>
            <w:shd w:val="clear" w:color="auto" w:fill="E6E6E6"/>
          </w:tcPr>
          <w:p w14:paraId="785B19EB" w14:textId="77777777" w:rsidR="00880F09" w:rsidRPr="005077DD" w:rsidRDefault="00880F09" w:rsidP="005623E5">
            <w:pPr>
              <w:rPr>
                <w:rFonts w:ascii="Arial" w:hAnsi="Arial" w:cs="Arial"/>
                <w:sz w:val="22"/>
                <w:szCs w:val="22"/>
              </w:rPr>
            </w:pPr>
          </w:p>
          <w:p w14:paraId="59FE5770" w14:textId="77777777" w:rsidR="00880F09" w:rsidRPr="00BB418A" w:rsidRDefault="001F78CB" w:rsidP="005623E5">
            <w:pPr>
              <w:rPr>
                <w:rFonts w:ascii="Arial" w:hAnsi="Arial" w:cs="Arial"/>
                <w:b/>
                <w:bCs/>
                <w:sz w:val="22"/>
                <w:szCs w:val="22"/>
              </w:rPr>
            </w:pPr>
            <w:r w:rsidRPr="00BB418A">
              <w:rPr>
                <w:rFonts w:ascii="Arial" w:hAnsi="Arial" w:cs="Arial"/>
                <w:b/>
                <w:bCs/>
                <w:sz w:val="22"/>
                <w:szCs w:val="22"/>
              </w:rPr>
              <w:t>6</w:t>
            </w:r>
            <w:r w:rsidR="00880F09" w:rsidRPr="00BB418A">
              <w:rPr>
                <w:rFonts w:ascii="Arial" w:hAnsi="Arial" w:cs="Arial"/>
                <w:b/>
                <w:bCs/>
                <w:sz w:val="22"/>
                <w:szCs w:val="22"/>
              </w:rPr>
              <w:t>. Criteria for admission</w:t>
            </w:r>
          </w:p>
          <w:p w14:paraId="33962D70" w14:textId="240F46F9" w:rsidR="00880F09" w:rsidRPr="005077DD" w:rsidRDefault="00EE7BAF" w:rsidP="005623E5">
            <w:pPr>
              <w:rPr>
                <w:rFonts w:ascii="Arial" w:hAnsi="Arial" w:cs="Arial"/>
                <w:sz w:val="22"/>
                <w:szCs w:val="22"/>
              </w:rPr>
            </w:pPr>
            <w:r w:rsidRPr="00AB4241">
              <w:rPr>
                <w:rFonts w:ascii="Arial" w:hAnsi="Arial" w:cs="Arial"/>
                <w:i/>
                <w:sz w:val="20"/>
                <w:szCs w:val="20"/>
              </w:rPr>
              <w:t>(For apprenticeships this should include details of how the criteria will be used with employers who will be recruiting apprentices.)</w:t>
            </w:r>
          </w:p>
        </w:tc>
      </w:tr>
      <w:tr w:rsidR="00880F09" w:rsidRPr="00480A08" w14:paraId="504E1D8F" w14:textId="77777777" w:rsidTr="6DFBA82E">
        <w:trPr>
          <w:trHeight w:val="974"/>
        </w:trPr>
        <w:tc>
          <w:tcPr>
            <w:tcW w:w="8748" w:type="dxa"/>
          </w:tcPr>
          <w:p w14:paraId="18323AF7" w14:textId="01BB6530" w:rsidR="541C7A73" w:rsidRDefault="66B0FBBC" w:rsidP="6DFBA82E">
            <w:pPr>
              <w:spacing w:line="259" w:lineRule="auto"/>
              <w:rPr>
                <w:rFonts w:ascii="Arial" w:eastAsia="Arial" w:hAnsi="Arial" w:cs="Arial"/>
                <w:color w:val="000000" w:themeColor="text1"/>
                <w:sz w:val="22"/>
                <w:szCs w:val="22"/>
              </w:rPr>
            </w:pPr>
            <w:r w:rsidRPr="6DFBA82E">
              <w:rPr>
                <w:rFonts w:ascii="Arial" w:eastAsia="Arial" w:hAnsi="Arial" w:cs="Arial"/>
                <w:color w:val="000000" w:themeColor="text1"/>
                <w:sz w:val="22"/>
                <w:szCs w:val="22"/>
              </w:rPr>
              <w:t>Students are normally expected to have achieved passes (Grade 4 or above) in a minimum of five GCSE subjects including English and mathematics. In addition, students must also normally have achieved at least 64 UCAS points using the UCAS tariff system from A-levels, an Extended Diploma, T-level or equivalent qualification in a relevant subject.</w:t>
            </w:r>
          </w:p>
          <w:p w14:paraId="2F0725A2" w14:textId="1F1A8A1C" w:rsidR="645E3054" w:rsidRDefault="645E3054" w:rsidP="6DFBA82E">
            <w:pPr>
              <w:rPr>
                <w:rFonts w:ascii="Arial" w:eastAsia="Arial" w:hAnsi="Arial" w:cs="Arial"/>
                <w:color w:val="000000" w:themeColor="text1"/>
                <w:sz w:val="22"/>
                <w:szCs w:val="22"/>
              </w:rPr>
            </w:pPr>
          </w:p>
          <w:p w14:paraId="4270151A" w14:textId="7B70EE07" w:rsidR="645E3054" w:rsidRDefault="66B0FBBC" w:rsidP="6DFBA82E">
            <w:pPr>
              <w:rPr>
                <w:rFonts w:ascii="Arial" w:eastAsia="Arial" w:hAnsi="Arial" w:cs="Arial"/>
                <w:color w:val="000000" w:themeColor="text1"/>
                <w:sz w:val="22"/>
                <w:szCs w:val="22"/>
              </w:rPr>
            </w:pPr>
            <w:r w:rsidRPr="6DFBA82E">
              <w:rPr>
                <w:rFonts w:ascii="Arial" w:eastAsia="Arial" w:hAnsi="Arial" w:cs="Arial"/>
                <w:color w:val="000000" w:themeColor="text1"/>
                <w:sz w:val="22"/>
                <w:szCs w:val="22"/>
              </w:rPr>
              <w:t>Applicants may be invited to an interview and offers may be subject to a satisfactory reference and/or initial assessment.</w:t>
            </w:r>
          </w:p>
          <w:p w14:paraId="0DCEC451" w14:textId="0F063489" w:rsidR="00880F09" w:rsidRPr="005077DD" w:rsidRDefault="66B0FBBC" w:rsidP="6DFBA82E">
            <w:pPr>
              <w:shd w:val="clear" w:color="auto" w:fill="FFFFFF" w:themeFill="background1"/>
              <w:spacing w:before="240" w:after="240"/>
              <w:rPr>
                <w:rFonts w:ascii="Arial" w:eastAsia="Arial" w:hAnsi="Arial" w:cs="Arial"/>
                <w:color w:val="000000" w:themeColor="text1"/>
                <w:sz w:val="22"/>
                <w:szCs w:val="22"/>
              </w:rPr>
            </w:pPr>
            <w:r w:rsidRPr="6DFBA82E">
              <w:rPr>
                <w:rFonts w:ascii="Arial" w:eastAsia="Arial" w:hAnsi="Arial" w:cs="Arial"/>
                <w:color w:val="000000" w:themeColor="text1"/>
                <w:sz w:val="22"/>
                <w:szCs w:val="22"/>
              </w:rPr>
              <w:t>Applications from mature students or those with non-standard qualifications are welcomed and will be assessed on an individual basis.</w:t>
            </w:r>
          </w:p>
        </w:tc>
      </w:tr>
    </w:tbl>
    <w:p w14:paraId="5FD0D163"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0116C491" w14:textId="77777777" w:rsidTr="6DFBA82E">
        <w:tc>
          <w:tcPr>
            <w:tcW w:w="8748" w:type="dxa"/>
            <w:shd w:val="clear" w:color="auto" w:fill="E6E6E6"/>
          </w:tcPr>
          <w:p w14:paraId="68FDA605" w14:textId="77777777" w:rsidR="00A26D88" w:rsidRPr="005077DD" w:rsidRDefault="00A26D88" w:rsidP="008B0A41">
            <w:pPr>
              <w:rPr>
                <w:rFonts w:ascii="Arial" w:hAnsi="Arial" w:cs="Arial"/>
                <w:sz w:val="22"/>
                <w:szCs w:val="22"/>
              </w:rPr>
            </w:pPr>
          </w:p>
          <w:p w14:paraId="013FA12C" w14:textId="79229705" w:rsidR="00A26D88" w:rsidRPr="005077DD" w:rsidRDefault="001F78CB" w:rsidP="008B0A41">
            <w:pPr>
              <w:rPr>
                <w:rFonts w:ascii="Arial" w:hAnsi="Arial" w:cs="Arial"/>
                <w:sz w:val="22"/>
                <w:szCs w:val="22"/>
              </w:rPr>
            </w:pPr>
            <w:r w:rsidRPr="00BB418A">
              <w:rPr>
                <w:rFonts w:ascii="Arial" w:hAnsi="Arial" w:cs="Arial"/>
                <w:b/>
                <w:bCs/>
                <w:sz w:val="22"/>
                <w:szCs w:val="22"/>
              </w:rPr>
              <w:t>7</w:t>
            </w:r>
            <w:r w:rsidR="00A26D88" w:rsidRPr="00BB418A">
              <w:rPr>
                <w:rFonts w:ascii="Arial" w:hAnsi="Arial" w:cs="Arial"/>
                <w:b/>
                <w:bCs/>
                <w:sz w:val="22"/>
                <w:szCs w:val="22"/>
              </w:rPr>
              <w:t xml:space="preserve">. Language of study </w:t>
            </w:r>
          </w:p>
        </w:tc>
      </w:tr>
      <w:tr w:rsidR="00A26D88" w:rsidRPr="00480A08" w14:paraId="4F0FCA9E" w14:textId="77777777" w:rsidTr="6DFBA82E">
        <w:trPr>
          <w:trHeight w:val="974"/>
        </w:trPr>
        <w:tc>
          <w:tcPr>
            <w:tcW w:w="8748" w:type="dxa"/>
          </w:tcPr>
          <w:p w14:paraId="3FB6308B" w14:textId="55E11464" w:rsidR="00A26D88" w:rsidRPr="005077DD" w:rsidRDefault="0BC7D7B7" w:rsidP="6DFBA82E">
            <w:pPr>
              <w:rPr>
                <w:rFonts w:ascii="Arial" w:hAnsi="Arial" w:cs="Arial"/>
                <w:sz w:val="22"/>
                <w:szCs w:val="22"/>
              </w:rPr>
            </w:pPr>
            <w:r w:rsidRPr="6DFBA82E">
              <w:rPr>
                <w:rFonts w:ascii="Arial" w:hAnsi="Arial" w:cs="Arial"/>
                <w:sz w:val="22"/>
                <w:szCs w:val="22"/>
              </w:rPr>
              <w:t>English</w:t>
            </w:r>
          </w:p>
          <w:p w14:paraId="4B7127C7" w14:textId="77777777" w:rsidR="00A26D88" w:rsidRPr="005077DD" w:rsidRDefault="00A26D88" w:rsidP="008B0A41">
            <w:pPr>
              <w:rPr>
                <w:rFonts w:ascii="Arial" w:hAnsi="Arial" w:cs="Arial"/>
                <w:i/>
                <w:sz w:val="22"/>
                <w:szCs w:val="22"/>
              </w:rPr>
            </w:pPr>
          </w:p>
        </w:tc>
      </w:tr>
    </w:tbl>
    <w:p w14:paraId="2BDCFA9F" w14:textId="62C1F643" w:rsidR="00A26D88" w:rsidRDefault="00A26D88" w:rsidP="004C2715">
      <w:pPr>
        <w:pStyle w:val="DMSNormal"/>
        <w:rPr>
          <w:rFonts w:ascii="Arial" w:hAnsi="Arial" w:cs="Arial"/>
        </w:rPr>
      </w:pPr>
    </w:p>
    <w:p w14:paraId="46114853" w14:textId="77777777" w:rsidR="00065F86" w:rsidRDefault="00065F86"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169721B" w14:textId="77777777" w:rsidTr="6DFBA82E">
        <w:tc>
          <w:tcPr>
            <w:tcW w:w="8748" w:type="dxa"/>
            <w:shd w:val="clear" w:color="auto" w:fill="E6E6E6"/>
          </w:tcPr>
          <w:p w14:paraId="687554A3" w14:textId="77777777" w:rsidR="00EE43C7" w:rsidRDefault="00EE43C7" w:rsidP="005623E5">
            <w:pPr>
              <w:rPr>
                <w:rFonts w:ascii="Arial" w:hAnsi="Arial" w:cs="Arial"/>
                <w:b/>
                <w:bCs/>
                <w:sz w:val="22"/>
                <w:szCs w:val="22"/>
              </w:rPr>
            </w:pPr>
          </w:p>
          <w:p w14:paraId="5E2520D5" w14:textId="07929F26" w:rsidR="00880F09" w:rsidRPr="005077DD" w:rsidRDefault="001F78CB" w:rsidP="005623E5">
            <w:pPr>
              <w:rPr>
                <w:rFonts w:ascii="Arial" w:hAnsi="Arial" w:cs="Arial"/>
                <w:sz w:val="22"/>
                <w:szCs w:val="22"/>
              </w:rPr>
            </w:pPr>
            <w:r w:rsidRPr="00BB418A">
              <w:rPr>
                <w:rFonts w:ascii="Arial" w:hAnsi="Arial" w:cs="Arial"/>
                <w:b/>
                <w:bCs/>
                <w:sz w:val="22"/>
                <w:szCs w:val="22"/>
              </w:rPr>
              <w:t>8</w:t>
            </w:r>
            <w:r w:rsidR="00880F09" w:rsidRPr="00BB418A">
              <w:rPr>
                <w:rFonts w:ascii="Arial" w:hAnsi="Arial" w:cs="Arial"/>
                <w:b/>
                <w:bCs/>
                <w:sz w:val="22"/>
                <w:szCs w:val="22"/>
              </w:rPr>
              <w:t xml:space="preserve">. </w:t>
            </w:r>
            <w:r w:rsidR="005623E5" w:rsidRPr="00BB418A">
              <w:rPr>
                <w:rFonts w:ascii="Arial" w:eastAsia="Times New Roman" w:hAnsi="Arial" w:cs="Arial"/>
                <w:b/>
                <w:bCs/>
                <w:sz w:val="22"/>
                <w:szCs w:val="22"/>
                <w:lang w:val="en-US" w:eastAsia="en-US"/>
              </w:rPr>
              <w:t xml:space="preserve">Information about </w:t>
            </w:r>
            <w:r w:rsidRPr="00BB418A">
              <w:rPr>
                <w:rFonts w:ascii="Arial" w:eastAsia="Times New Roman" w:hAnsi="Arial" w:cs="Arial"/>
                <w:b/>
                <w:bCs/>
                <w:sz w:val="22"/>
                <w:szCs w:val="22"/>
                <w:lang w:val="en-US" w:eastAsia="en-US"/>
              </w:rPr>
              <w:t xml:space="preserve">non-OU standard </w:t>
            </w:r>
            <w:r w:rsidR="005623E5" w:rsidRPr="00BB418A">
              <w:rPr>
                <w:rFonts w:ascii="Arial" w:eastAsia="Times New Roman" w:hAnsi="Arial" w:cs="Arial"/>
                <w:b/>
                <w:bCs/>
                <w:sz w:val="22"/>
                <w:szCs w:val="22"/>
                <w:lang w:val="en-US" w:eastAsia="en-US"/>
              </w:rPr>
              <w:t>assessment regulations</w:t>
            </w:r>
            <w:r w:rsidRPr="00BB418A">
              <w:rPr>
                <w:rFonts w:ascii="Arial" w:eastAsia="Times New Roman" w:hAnsi="Arial" w:cs="Arial"/>
                <w:b/>
                <w:bCs/>
                <w:sz w:val="22"/>
                <w:szCs w:val="22"/>
                <w:lang w:val="en-US" w:eastAsia="en-US"/>
              </w:rPr>
              <w:t xml:space="preserve"> (including P</w:t>
            </w:r>
            <w:r w:rsidR="00F93118">
              <w:rPr>
                <w:rFonts w:ascii="Arial" w:eastAsia="Times New Roman" w:hAnsi="Arial" w:cs="Arial"/>
                <w:b/>
                <w:bCs/>
                <w:sz w:val="22"/>
                <w:szCs w:val="22"/>
                <w:lang w:val="en-US" w:eastAsia="en-US"/>
              </w:rPr>
              <w:t xml:space="preserve">rofessional </w:t>
            </w:r>
            <w:r w:rsidRPr="00BB418A">
              <w:rPr>
                <w:rFonts w:ascii="Arial" w:eastAsia="Times New Roman" w:hAnsi="Arial" w:cs="Arial"/>
                <w:b/>
                <w:bCs/>
                <w:sz w:val="22"/>
                <w:szCs w:val="22"/>
                <w:lang w:val="en-US" w:eastAsia="en-US"/>
              </w:rPr>
              <w:t>S</w:t>
            </w:r>
            <w:r w:rsidR="00F93118">
              <w:rPr>
                <w:rFonts w:ascii="Arial" w:eastAsia="Times New Roman" w:hAnsi="Arial" w:cs="Arial"/>
                <w:b/>
                <w:bCs/>
                <w:sz w:val="22"/>
                <w:szCs w:val="22"/>
                <w:lang w:val="en-US" w:eastAsia="en-US"/>
              </w:rPr>
              <w:t xml:space="preserve">tatutory </w:t>
            </w:r>
            <w:proofErr w:type="spellStart"/>
            <w:r w:rsidRPr="00BB418A">
              <w:rPr>
                <w:rFonts w:ascii="Arial" w:eastAsia="Times New Roman" w:hAnsi="Arial" w:cs="Arial"/>
                <w:b/>
                <w:bCs/>
                <w:sz w:val="22"/>
                <w:szCs w:val="22"/>
                <w:lang w:val="en-US" w:eastAsia="en-US"/>
              </w:rPr>
              <w:t>R</w:t>
            </w:r>
            <w:r w:rsidR="00F93118">
              <w:rPr>
                <w:rFonts w:ascii="Arial" w:eastAsia="Times New Roman" w:hAnsi="Arial" w:cs="Arial"/>
                <w:b/>
                <w:bCs/>
                <w:sz w:val="22"/>
                <w:szCs w:val="22"/>
                <w:lang w:val="en-US" w:eastAsia="en-US"/>
              </w:rPr>
              <w:t>ecognised</w:t>
            </w:r>
            <w:proofErr w:type="spellEnd"/>
            <w:r w:rsidR="00F93118">
              <w:rPr>
                <w:rFonts w:ascii="Arial" w:eastAsia="Times New Roman" w:hAnsi="Arial" w:cs="Arial"/>
                <w:b/>
                <w:bCs/>
                <w:sz w:val="22"/>
                <w:szCs w:val="22"/>
                <w:lang w:val="en-US" w:eastAsia="en-US"/>
              </w:rPr>
              <w:t xml:space="preserve"> </w:t>
            </w:r>
            <w:r w:rsidRPr="00BB418A">
              <w:rPr>
                <w:rFonts w:ascii="Arial" w:eastAsia="Times New Roman" w:hAnsi="Arial" w:cs="Arial"/>
                <w:b/>
                <w:bCs/>
                <w:sz w:val="22"/>
                <w:szCs w:val="22"/>
                <w:lang w:val="en-US" w:eastAsia="en-US"/>
              </w:rPr>
              <w:t>B</w:t>
            </w:r>
            <w:r w:rsidR="00F93118">
              <w:rPr>
                <w:rFonts w:ascii="Arial" w:eastAsia="Times New Roman" w:hAnsi="Arial" w:cs="Arial"/>
                <w:b/>
                <w:bCs/>
                <w:sz w:val="22"/>
                <w:szCs w:val="22"/>
                <w:lang w:val="en-US" w:eastAsia="en-US"/>
              </w:rPr>
              <w:t>ody</w:t>
            </w:r>
            <w:r w:rsidRPr="00BB418A">
              <w:rPr>
                <w:rFonts w:ascii="Arial" w:eastAsia="Times New Roman" w:hAnsi="Arial" w:cs="Arial"/>
                <w:b/>
                <w:bCs/>
                <w:sz w:val="22"/>
                <w:szCs w:val="22"/>
                <w:lang w:val="en-US" w:eastAsia="en-US"/>
              </w:rPr>
              <w:t xml:space="preserve"> requirements)</w:t>
            </w:r>
          </w:p>
        </w:tc>
      </w:tr>
      <w:tr w:rsidR="00880F09" w:rsidRPr="00480A08" w14:paraId="4B08BDC1" w14:textId="77777777" w:rsidTr="6DFBA82E">
        <w:trPr>
          <w:trHeight w:val="974"/>
        </w:trPr>
        <w:tc>
          <w:tcPr>
            <w:tcW w:w="8748" w:type="dxa"/>
          </w:tcPr>
          <w:p w14:paraId="554B50C5" w14:textId="77777777" w:rsidR="00880F09" w:rsidRPr="005077DD" w:rsidRDefault="00880F09" w:rsidP="005623E5">
            <w:pPr>
              <w:rPr>
                <w:rFonts w:ascii="Arial" w:hAnsi="Arial" w:cs="Arial"/>
                <w:i/>
                <w:sz w:val="22"/>
                <w:szCs w:val="22"/>
              </w:rPr>
            </w:pPr>
          </w:p>
          <w:p w14:paraId="45668309" w14:textId="546DB78F" w:rsidR="00880F09" w:rsidRPr="005077DD" w:rsidRDefault="770FF348" w:rsidP="6DFBA82E">
            <w:pPr>
              <w:rPr>
                <w:rFonts w:ascii="Arial" w:hAnsi="Arial" w:cs="Arial"/>
                <w:sz w:val="22"/>
                <w:szCs w:val="22"/>
              </w:rPr>
            </w:pPr>
            <w:r w:rsidRPr="6DFBA82E">
              <w:rPr>
                <w:rFonts w:ascii="Arial" w:hAnsi="Arial" w:cs="Arial"/>
                <w:sz w:val="22"/>
                <w:szCs w:val="22"/>
              </w:rPr>
              <w:t>Not applicable</w:t>
            </w:r>
          </w:p>
          <w:p w14:paraId="08BDD893" w14:textId="77777777" w:rsidR="00880F09" w:rsidRPr="005077DD" w:rsidRDefault="00880F09" w:rsidP="005623E5">
            <w:pPr>
              <w:rPr>
                <w:rFonts w:ascii="Arial" w:hAnsi="Arial" w:cs="Arial"/>
                <w:i/>
                <w:sz w:val="22"/>
                <w:szCs w:val="22"/>
              </w:rPr>
            </w:pPr>
          </w:p>
          <w:p w14:paraId="762A2CE1" w14:textId="77777777" w:rsidR="00880F09" w:rsidRPr="005077DD" w:rsidRDefault="00880F09" w:rsidP="005623E5">
            <w:pPr>
              <w:rPr>
                <w:rFonts w:ascii="Arial" w:hAnsi="Arial" w:cs="Arial"/>
                <w:i/>
                <w:sz w:val="22"/>
                <w:szCs w:val="22"/>
              </w:rPr>
            </w:pPr>
          </w:p>
        </w:tc>
      </w:tr>
    </w:tbl>
    <w:p w14:paraId="2964856F"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50F37299" w14:textId="77777777" w:rsidTr="6DFBA82E">
        <w:tc>
          <w:tcPr>
            <w:tcW w:w="8748" w:type="dxa"/>
            <w:shd w:val="clear" w:color="auto" w:fill="E6E6E6"/>
          </w:tcPr>
          <w:p w14:paraId="105FB185" w14:textId="77777777" w:rsidR="00EE7BAF" w:rsidRPr="005077DD" w:rsidRDefault="00EE7BAF" w:rsidP="00651210">
            <w:pPr>
              <w:rPr>
                <w:rFonts w:ascii="Arial" w:hAnsi="Arial" w:cs="Arial"/>
                <w:sz w:val="22"/>
                <w:szCs w:val="22"/>
              </w:rPr>
            </w:pPr>
          </w:p>
          <w:p w14:paraId="4229E5A7" w14:textId="0756D71E" w:rsidR="00EE7BAF" w:rsidRPr="00AB4241" w:rsidRDefault="00EE7BAF" w:rsidP="00651210">
            <w:pPr>
              <w:rPr>
                <w:rFonts w:ascii="Arial" w:hAnsi="Arial" w:cs="Arial"/>
                <w:sz w:val="22"/>
                <w:szCs w:val="22"/>
              </w:rPr>
            </w:pPr>
            <w:r w:rsidRPr="00BB418A">
              <w:rPr>
                <w:rFonts w:ascii="Arial" w:hAnsi="Arial" w:cs="Arial"/>
                <w:b/>
                <w:bCs/>
                <w:sz w:val="22"/>
                <w:szCs w:val="22"/>
              </w:rPr>
              <w:t xml:space="preserve">9. For apprenticeships </w:t>
            </w:r>
            <w:r w:rsidR="00FA15C0" w:rsidRPr="00BB418A">
              <w:rPr>
                <w:rFonts w:ascii="Arial" w:hAnsi="Arial" w:cs="Arial"/>
                <w:b/>
                <w:bCs/>
                <w:sz w:val="22"/>
                <w:szCs w:val="22"/>
              </w:rPr>
              <w:t>in England</w:t>
            </w:r>
            <w:r w:rsidR="00556184">
              <w:rPr>
                <w:rFonts w:ascii="Arial" w:hAnsi="Arial" w:cs="Arial"/>
                <w:b/>
                <w:bCs/>
                <w:sz w:val="22"/>
                <w:szCs w:val="22"/>
              </w:rPr>
              <w:t xml:space="preserve">, summary of how the </w:t>
            </w:r>
            <w:r w:rsidRPr="00BB418A">
              <w:rPr>
                <w:rFonts w:ascii="Arial" w:hAnsi="Arial" w:cs="Arial"/>
                <w:b/>
                <w:bCs/>
                <w:sz w:val="22"/>
                <w:szCs w:val="22"/>
              </w:rPr>
              <w:t>End Point Assessment (EPA)</w:t>
            </w:r>
            <w:r w:rsidR="00556184">
              <w:rPr>
                <w:rFonts w:ascii="Arial" w:hAnsi="Arial" w:cs="Arial"/>
                <w:b/>
                <w:bCs/>
                <w:sz w:val="22"/>
                <w:szCs w:val="22"/>
              </w:rPr>
              <w:t xml:space="preserve"> links to the academic award</w:t>
            </w:r>
          </w:p>
          <w:p w14:paraId="5C5C0332" w14:textId="462633C1" w:rsidR="00EE7BAF" w:rsidRPr="00EE7BAF" w:rsidRDefault="00EE7BAF" w:rsidP="00651210">
            <w:pPr>
              <w:rPr>
                <w:rFonts w:ascii="Arial" w:hAnsi="Arial" w:cs="Arial"/>
                <w:i/>
                <w:sz w:val="18"/>
                <w:szCs w:val="18"/>
              </w:rPr>
            </w:pPr>
            <w:r w:rsidRPr="00AB4241">
              <w:rPr>
                <w:rFonts w:ascii="Arial" w:hAnsi="Arial" w:cs="Arial"/>
                <w:i/>
                <w:sz w:val="18"/>
                <w:szCs w:val="18"/>
              </w:rPr>
              <w:t>(</w:t>
            </w:r>
          </w:p>
        </w:tc>
      </w:tr>
      <w:tr w:rsidR="00EE7BAF" w:rsidRPr="00480A08" w14:paraId="5B190070" w14:textId="77777777" w:rsidTr="6DFBA82E">
        <w:trPr>
          <w:trHeight w:val="974"/>
        </w:trPr>
        <w:tc>
          <w:tcPr>
            <w:tcW w:w="8748" w:type="dxa"/>
          </w:tcPr>
          <w:p w14:paraId="268044D4" w14:textId="77777777" w:rsidR="00EE7BAF" w:rsidRPr="005077DD" w:rsidRDefault="00EE7BAF" w:rsidP="00651210">
            <w:pPr>
              <w:rPr>
                <w:rFonts w:ascii="Arial" w:hAnsi="Arial" w:cs="Arial"/>
                <w:i/>
                <w:sz w:val="22"/>
                <w:szCs w:val="22"/>
              </w:rPr>
            </w:pPr>
          </w:p>
          <w:p w14:paraId="21DD4C6A" w14:textId="7B977FC3" w:rsidR="00EE7BAF" w:rsidRPr="005077DD" w:rsidRDefault="770FF348" w:rsidP="6DFBA82E">
            <w:pPr>
              <w:rPr>
                <w:rFonts w:ascii="Arial" w:hAnsi="Arial" w:cs="Arial"/>
                <w:sz w:val="22"/>
                <w:szCs w:val="22"/>
              </w:rPr>
            </w:pPr>
            <w:r w:rsidRPr="6DFBA82E">
              <w:rPr>
                <w:rFonts w:ascii="Arial" w:hAnsi="Arial" w:cs="Arial"/>
                <w:sz w:val="22"/>
                <w:szCs w:val="22"/>
              </w:rPr>
              <w:t>Not applicable</w:t>
            </w:r>
          </w:p>
          <w:p w14:paraId="41C9385A" w14:textId="77777777" w:rsidR="00EE7BAF" w:rsidRPr="005077DD" w:rsidRDefault="00EE7BAF" w:rsidP="00651210">
            <w:pPr>
              <w:rPr>
                <w:rFonts w:ascii="Arial" w:hAnsi="Arial" w:cs="Arial"/>
                <w:i/>
                <w:sz w:val="22"/>
                <w:szCs w:val="22"/>
              </w:rPr>
            </w:pPr>
          </w:p>
          <w:p w14:paraId="5F83B739" w14:textId="77777777" w:rsidR="00EE7BAF" w:rsidRPr="005077DD" w:rsidRDefault="00EE7BAF" w:rsidP="00651210">
            <w:pPr>
              <w:rPr>
                <w:rFonts w:ascii="Arial" w:hAnsi="Arial" w:cs="Arial"/>
                <w:i/>
                <w:sz w:val="22"/>
                <w:szCs w:val="22"/>
              </w:rPr>
            </w:pPr>
          </w:p>
        </w:tc>
      </w:tr>
    </w:tbl>
    <w:p w14:paraId="599A03CC"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1C12758B" w14:textId="77777777" w:rsidTr="6DFBA82E">
        <w:tc>
          <w:tcPr>
            <w:tcW w:w="8748" w:type="dxa"/>
            <w:shd w:val="clear" w:color="auto" w:fill="E6E6E6"/>
          </w:tcPr>
          <w:p w14:paraId="0490825A" w14:textId="77777777" w:rsidR="005623E5" w:rsidRPr="005077DD" w:rsidRDefault="005623E5" w:rsidP="005623E5">
            <w:pPr>
              <w:rPr>
                <w:rFonts w:ascii="Arial" w:hAnsi="Arial" w:cs="Arial"/>
                <w:sz w:val="22"/>
                <w:szCs w:val="22"/>
              </w:rPr>
            </w:pPr>
          </w:p>
          <w:p w14:paraId="36E576FC" w14:textId="5A5E7A6A" w:rsidR="005623E5" w:rsidRPr="005077DD" w:rsidRDefault="00EE7BAF" w:rsidP="005623E5">
            <w:pPr>
              <w:rPr>
                <w:rFonts w:ascii="Arial" w:hAnsi="Arial" w:cs="Arial"/>
                <w:sz w:val="22"/>
                <w:szCs w:val="22"/>
              </w:rPr>
            </w:pPr>
            <w:r w:rsidRPr="00BB418A">
              <w:rPr>
                <w:rFonts w:ascii="Arial" w:hAnsi="Arial" w:cs="Arial"/>
                <w:b/>
                <w:bCs/>
                <w:sz w:val="22"/>
                <w:szCs w:val="22"/>
              </w:rPr>
              <w:t>10</w:t>
            </w:r>
            <w:r w:rsidR="005623E5" w:rsidRPr="00BB418A">
              <w:rPr>
                <w:rFonts w:ascii="Arial" w:hAnsi="Arial" w:cs="Arial"/>
                <w:b/>
                <w:bCs/>
                <w:sz w:val="22"/>
                <w:szCs w:val="22"/>
              </w:rPr>
              <w:t>. Methods for evaluating and improving the quality and standards of teaching and learning</w:t>
            </w:r>
            <w:r w:rsidR="00556184">
              <w:rPr>
                <w:rFonts w:ascii="Arial" w:hAnsi="Arial" w:cs="Arial"/>
                <w:b/>
                <w:bCs/>
                <w:sz w:val="22"/>
                <w:szCs w:val="22"/>
              </w:rPr>
              <w:t xml:space="preserve"> including the student experience</w:t>
            </w:r>
          </w:p>
        </w:tc>
      </w:tr>
      <w:tr w:rsidR="005623E5" w:rsidRPr="00480A08" w14:paraId="5E3680F4" w14:textId="77777777" w:rsidTr="6DFBA82E">
        <w:trPr>
          <w:trHeight w:val="974"/>
        </w:trPr>
        <w:tc>
          <w:tcPr>
            <w:tcW w:w="8748" w:type="dxa"/>
          </w:tcPr>
          <w:p w14:paraId="1064C686" w14:textId="54D9F515" w:rsidR="6822560C" w:rsidRDefault="0B876452" w:rsidP="6DFBA82E">
            <w:pPr>
              <w:spacing w:after="120" w:line="257" w:lineRule="auto"/>
              <w:rPr>
                <w:rFonts w:ascii="Arial" w:eastAsia="Arial" w:hAnsi="Arial" w:cs="Arial"/>
                <w:sz w:val="22"/>
                <w:szCs w:val="22"/>
              </w:rPr>
            </w:pPr>
            <w:r w:rsidRPr="6DFBA82E">
              <w:rPr>
                <w:rFonts w:ascii="Arial" w:eastAsia="Arial" w:hAnsi="Arial" w:cs="Arial"/>
                <w:sz w:val="22"/>
                <w:szCs w:val="22"/>
              </w:rPr>
              <w:lastRenderedPageBreak/>
              <w:t xml:space="preserve">Internal annual monitoring of </w:t>
            </w:r>
            <w:proofErr w:type="gramStart"/>
            <w:r w:rsidRPr="6DFBA82E">
              <w:rPr>
                <w:rFonts w:ascii="Arial" w:eastAsia="Arial" w:hAnsi="Arial" w:cs="Arial"/>
                <w:sz w:val="22"/>
                <w:szCs w:val="22"/>
              </w:rPr>
              <w:t>HE</w:t>
            </w:r>
            <w:proofErr w:type="gramEnd"/>
            <w:r w:rsidRPr="6DFBA82E">
              <w:rPr>
                <w:rFonts w:ascii="Arial" w:eastAsia="Arial" w:hAnsi="Arial" w:cs="Arial"/>
                <w:sz w:val="22"/>
                <w:szCs w:val="22"/>
              </w:rPr>
              <w:t xml:space="preserve"> provision is integrated into the college’s overarching quality assurance framework. Given the nature of our HE </w:t>
            </w:r>
            <w:proofErr w:type="gramStart"/>
            <w:r w:rsidRPr="6DFBA82E">
              <w:rPr>
                <w:rFonts w:ascii="Arial" w:eastAsia="Arial" w:hAnsi="Arial" w:cs="Arial"/>
                <w:sz w:val="22"/>
                <w:szCs w:val="22"/>
              </w:rPr>
              <w:t>offer</w:t>
            </w:r>
            <w:proofErr w:type="gramEnd"/>
            <w:r w:rsidRPr="6DFBA82E">
              <w:rPr>
                <w:rFonts w:ascii="Arial" w:eastAsia="Arial" w:hAnsi="Arial" w:cs="Arial"/>
                <w:sz w:val="22"/>
                <w:szCs w:val="22"/>
              </w:rPr>
              <w:t>, this monitoring is managed centrally and is embedded within our established processes for self-assessment and quality improvement. Each school contributes to a Self-Assessment Report (SAR) and Quality Improvement Plan (QIP), both of which explicitly reference HE provision. These feed into a centralised college-wide SAR and QIP, which provide an overview of the performance of our HE programmes, which in turn inform both the Higher Education Academic Board (HEAB) and Curriculum and Quality Group (CQG) on higher education performance.</w:t>
            </w:r>
          </w:p>
          <w:p w14:paraId="51995999" w14:textId="2FDF5E8C" w:rsidR="2BDC0A55" w:rsidRDefault="2BDC0A55" w:rsidP="6DFBA82E">
            <w:pPr>
              <w:spacing w:after="120" w:line="257" w:lineRule="auto"/>
              <w:rPr>
                <w:rFonts w:ascii="Arial" w:eastAsia="Arial" w:hAnsi="Arial" w:cs="Arial"/>
                <w:sz w:val="22"/>
                <w:szCs w:val="22"/>
              </w:rPr>
            </w:pPr>
            <w:r w:rsidRPr="6DFBA82E">
              <w:rPr>
                <w:rFonts w:ascii="Arial" w:eastAsia="Arial" w:hAnsi="Arial" w:cs="Arial"/>
                <w:sz w:val="22"/>
                <w:szCs w:val="22"/>
              </w:rPr>
              <w:t>Accountability for HE quality and standards are the responsibility of Heads of School, with the support of our central Quality Team, and strategic oversight provided by the Group Director for HE. This structure ensures that quality assurance is embedded at all levels, from governance to classroom practice.</w:t>
            </w:r>
          </w:p>
          <w:p w14:paraId="5A11D74C" w14:textId="244428F4" w:rsidR="64E8B5C7" w:rsidRDefault="2BDC0A55" w:rsidP="6DFBA82E">
            <w:pPr>
              <w:spacing w:after="120" w:line="257" w:lineRule="auto"/>
              <w:rPr>
                <w:rFonts w:ascii="Arial" w:eastAsia="Arial" w:hAnsi="Arial" w:cs="Arial"/>
                <w:sz w:val="22"/>
                <w:szCs w:val="22"/>
              </w:rPr>
            </w:pPr>
            <w:r w:rsidRPr="6DFBA82E">
              <w:rPr>
                <w:rFonts w:ascii="Arial" w:eastAsia="Arial" w:hAnsi="Arial" w:cs="Arial"/>
                <w:sz w:val="22"/>
                <w:szCs w:val="22"/>
              </w:rPr>
              <w:t>The Higher Education Academic Board (HEAB) is the central forum for academic oversight and strategic quality assurance for HE at MKCG, and ensures academic standards and quality align with sector and awarding body requirements. The HEAB regularly reviews programme performance, student outcomes and enhancement initiatives. The HEAB receives and discusses a wide range of inputs including quality reports, student feedback, appeals, external examiner input and curriculum developments. For HE Course representatives, there is a further opportunity to be selected as an HE student representative to sit on the HEAB.  This holistic approach ensures continuous improvement through collaborative scrutiny and action planning.</w:t>
            </w:r>
          </w:p>
          <w:p w14:paraId="34A49A29" w14:textId="558DE08E" w:rsidR="64E8B5C7" w:rsidRDefault="2BDC0A55" w:rsidP="6DFBA82E">
            <w:pPr>
              <w:rPr>
                <w:rFonts w:ascii="Arial" w:eastAsia="Arial" w:hAnsi="Arial" w:cs="Arial"/>
                <w:sz w:val="22"/>
                <w:szCs w:val="22"/>
              </w:rPr>
            </w:pPr>
            <w:r w:rsidRPr="6DFBA82E">
              <w:rPr>
                <w:rFonts w:ascii="Arial" w:eastAsia="Arial" w:hAnsi="Arial" w:cs="Arial"/>
                <w:sz w:val="22"/>
                <w:szCs w:val="22"/>
              </w:rPr>
              <w:t xml:space="preserve">Curriculum Performance Reviews (CPR) are held every half term and report on a range of student performance metrics such as student outcomes, evaluation of teaching, learning and assessment, and areas for improvement. Quality is monitored at every stage of the yearly course cycle from Internal Verification of Assessment briefs to Standardisation meetings through to involvement of an External Verifier who monitors course delivery quality across higher education. Internally, Self-Assessment Reports are compiled which summarise information from the rest of the quality and monitoring systems including Pro Monitor to identify areas of good practice as well as any areas that may require improvement. Academic boards are used to monitor course </w:t>
            </w:r>
            <w:proofErr w:type="gramStart"/>
            <w:r w:rsidRPr="6DFBA82E">
              <w:rPr>
                <w:rFonts w:ascii="Arial" w:eastAsia="Arial" w:hAnsi="Arial" w:cs="Arial"/>
                <w:sz w:val="22"/>
                <w:szCs w:val="22"/>
              </w:rPr>
              <w:t>performance</w:t>
            </w:r>
            <w:proofErr w:type="gramEnd"/>
            <w:r w:rsidRPr="6DFBA82E">
              <w:rPr>
                <w:rFonts w:ascii="Arial" w:eastAsia="Arial" w:hAnsi="Arial" w:cs="Arial"/>
                <w:sz w:val="22"/>
                <w:szCs w:val="22"/>
              </w:rPr>
              <w:t xml:space="preserve"> and the overall process also </w:t>
            </w:r>
            <w:proofErr w:type="gramStart"/>
            <w:r w:rsidRPr="6DFBA82E">
              <w:rPr>
                <w:rFonts w:ascii="Arial" w:eastAsia="Arial" w:hAnsi="Arial" w:cs="Arial"/>
                <w:sz w:val="22"/>
                <w:szCs w:val="22"/>
              </w:rPr>
              <w:t>takes into account</w:t>
            </w:r>
            <w:proofErr w:type="gramEnd"/>
            <w:r w:rsidRPr="6DFBA82E">
              <w:rPr>
                <w:rFonts w:ascii="Arial" w:eastAsia="Arial" w:hAnsi="Arial" w:cs="Arial"/>
                <w:sz w:val="22"/>
                <w:szCs w:val="22"/>
              </w:rPr>
              <w:t xml:space="preserve"> student feedback.</w:t>
            </w:r>
          </w:p>
          <w:p w14:paraId="07228165" w14:textId="74E3FDB9" w:rsidR="645E3054" w:rsidRDefault="645E3054" w:rsidP="6DFBA82E">
            <w:pPr>
              <w:rPr>
                <w:rFonts w:ascii="Arial" w:eastAsia="Arial" w:hAnsi="Arial" w:cs="Arial"/>
                <w:sz w:val="22"/>
                <w:szCs w:val="22"/>
              </w:rPr>
            </w:pPr>
          </w:p>
          <w:p w14:paraId="40E48503" w14:textId="7A188531" w:rsidR="64E8B5C7" w:rsidRDefault="2BDC0A55" w:rsidP="6DFBA82E">
            <w:pPr>
              <w:rPr>
                <w:rFonts w:ascii="Arial" w:eastAsia="Arial" w:hAnsi="Arial" w:cs="Arial"/>
                <w:color w:val="000000" w:themeColor="text1"/>
                <w:sz w:val="22"/>
                <w:szCs w:val="22"/>
              </w:rPr>
            </w:pPr>
            <w:r w:rsidRPr="6DFBA82E">
              <w:rPr>
                <w:rFonts w:ascii="Arial" w:eastAsia="Arial" w:hAnsi="Arial" w:cs="Arial"/>
                <w:sz w:val="22"/>
                <w:szCs w:val="22"/>
              </w:rPr>
              <w:t>Student Voice is a vital component of the quality assurance framework, and feedback is gathered through a variety of mechanisms including surveys, focus groups, course reps, and informal dialogue. This feedback is used to explore the student experience and identify areas for enhancement, giving students agency to influence their learning experience. Insights from Student Voice activities are fed into CPRs and HEAB discussions with appropriate action planning. The College Council is a formal advisory body within the college, involving students in decision-making. Composed of student representatives, staff, and sometimes governors. The College Council are involved in assessing academic policies, facilities, and college-wide issues and providing feedback to senior leadership to help shape the educational environment.</w:t>
            </w:r>
          </w:p>
          <w:p w14:paraId="52298353" w14:textId="4BA87A3C" w:rsidR="645E3054" w:rsidRDefault="645E3054">
            <w:pPr>
              <w:rPr>
                <w:rFonts w:ascii="Arial" w:eastAsia="Arial" w:hAnsi="Arial" w:cs="Arial"/>
                <w:i/>
                <w:iCs/>
                <w:sz w:val="22"/>
                <w:szCs w:val="22"/>
              </w:rPr>
            </w:pPr>
          </w:p>
          <w:p w14:paraId="03D3C7A0" w14:textId="26D58887" w:rsidR="64E8B5C7" w:rsidRDefault="64E8B5C7">
            <w:pPr>
              <w:rPr>
                <w:rFonts w:ascii="Arial" w:eastAsia="Arial" w:hAnsi="Arial" w:cs="Arial"/>
                <w:sz w:val="22"/>
                <w:szCs w:val="22"/>
              </w:rPr>
            </w:pPr>
            <w:r w:rsidRPr="6822560C">
              <w:rPr>
                <w:rFonts w:ascii="Arial" w:eastAsia="Arial" w:hAnsi="Arial" w:cs="Arial"/>
                <w:i/>
                <w:iCs/>
                <w:sz w:val="22"/>
                <w:szCs w:val="22"/>
              </w:rPr>
              <w:t xml:space="preserve">Quality of teaching will be reviewed via the College’s internal process for monitoring the quality of teaching and learning. </w:t>
            </w:r>
            <w:r w:rsidRPr="6822560C">
              <w:rPr>
                <w:rFonts w:ascii="Arial" w:eastAsia="Arial" w:hAnsi="Arial" w:cs="Arial"/>
                <w:sz w:val="22"/>
                <w:szCs w:val="22"/>
              </w:rPr>
              <w:t xml:space="preserve">These include lesson observations, standardisation exercises, and internal audits. These activities ensure consistency in delivery, assessment, and learner experience, and provide evidence for continuous improvement. They also support staff development and uphold the integrity of </w:t>
            </w:r>
            <w:r w:rsidRPr="6822560C">
              <w:rPr>
                <w:rFonts w:ascii="Arial" w:eastAsia="Arial" w:hAnsi="Arial" w:cs="Arial"/>
                <w:sz w:val="22"/>
                <w:szCs w:val="22"/>
              </w:rPr>
              <w:lastRenderedPageBreak/>
              <w:t xml:space="preserve">academic delivery across all programmes. Lesson observations for </w:t>
            </w:r>
            <w:proofErr w:type="gramStart"/>
            <w:r w:rsidRPr="6822560C">
              <w:rPr>
                <w:rFonts w:ascii="Arial" w:eastAsia="Arial" w:hAnsi="Arial" w:cs="Arial"/>
                <w:sz w:val="22"/>
                <w:szCs w:val="22"/>
              </w:rPr>
              <w:t>HE</w:t>
            </w:r>
            <w:proofErr w:type="gramEnd"/>
            <w:r w:rsidRPr="6822560C">
              <w:rPr>
                <w:rFonts w:ascii="Arial" w:eastAsia="Arial" w:hAnsi="Arial" w:cs="Arial"/>
                <w:sz w:val="22"/>
                <w:szCs w:val="22"/>
              </w:rPr>
              <w:t xml:space="preserve"> staff are led by the HE Quality Lead, and other staff with </w:t>
            </w:r>
            <w:proofErr w:type="gramStart"/>
            <w:r w:rsidRPr="6822560C">
              <w:rPr>
                <w:rFonts w:ascii="Arial" w:eastAsia="Arial" w:hAnsi="Arial" w:cs="Arial"/>
                <w:sz w:val="22"/>
                <w:szCs w:val="22"/>
              </w:rPr>
              <w:t>HE</w:t>
            </w:r>
            <w:proofErr w:type="gramEnd"/>
            <w:r w:rsidRPr="6822560C">
              <w:rPr>
                <w:rFonts w:ascii="Arial" w:eastAsia="Arial" w:hAnsi="Arial" w:cs="Arial"/>
                <w:sz w:val="22"/>
                <w:szCs w:val="22"/>
              </w:rPr>
              <w:t xml:space="preserve"> experience of HE pedagogy.</w:t>
            </w:r>
          </w:p>
          <w:p w14:paraId="48BA0A75" w14:textId="45FBD5FC" w:rsidR="645E3054" w:rsidRDefault="645E3054">
            <w:pPr>
              <w:rPr>
                <w:rFonts w:ascii="Arial" w:eastAsia="Arial" w:hAnsi="Arial" w:cs="Arial"/>
                <w:color w:val="000000" w:themeColor="text1"/>
                <w:sz w:val="22"/>
                <w:szCs w:val="22"/>
              </w:rPr>
            </w:pPr>
          </w:p>
          <w:p w14:paraId="714BBA10" w14:textId="2E449E19" w:rsidR="64E8B5C7" w:rsidRDefault="64E8B5C7" w:rsidP="6822560C">
            <w:pPr>
              <w:spacing w:after="120" w:line="257" w:lineRule="auto"/>
              <w:rPr>
                <w:rFonts w:ascii="Arial" w:eastAsia="Arial" w:hAnsi="Arial" w:cs="Arial"/>
                <w:sz w:val="22"/>
                <w:szCs w:val="22"/>
              </w:rPr>
            </w:pPr>
            <w:proofErr w:type="gramStart"/>
            <w:r w:rsidRPr="6822560C">
              <w:rPr>
                <w:rFonts w:ascii="Arial" w:eastAsia="Arial" w:hAnsi="Arial" w:cs="Arial"/>
                <w:sz w:val="22"/>
                <w:szCs w:val="22"/>
              </w:rPr>
              <w:t>All of</w:t>
            </w:r>
            <w:proofErr w:type="gramEnd"/>
            <w:r w:rsidRPr="6822560C">
              <w:rPr>
                <w:rFonts w:ascii="Arial" w:eastAsia="Arial" w:hAnsi="Arial" w:cs="Arial"/>
                <w:sz w:val="22"/>
                <w:szCs w:val="22"/>
              </w:rPr>
              <w:t xml:space="preserve"> the above governance is underpinned by the QAA Quality Code, and the requirements of the Office for Students (OfS) including annual monitoring requirements. Our internal quality assurance mechanisms are designed to reflect these external benchmarks, ensuring that our provision remains high-quality, transparent, and accountable. Overall, the College is implementing a revised Quality Strategy, which commenced in 2024/25 focused on enhancing teaching and learning outcomes. </w:t>
            </w:r>
            <w:hyperlink r:id="rId13">
              <w:r w:rsidR="3CC578E1" w:rsidRPr="6822560C">
                <w:rPr>
                  <w:rStyle w:val="Hyperlink"/>
                  <w:rFonts w:ascii="Arial" w:eastAsia="Arial" w:hAnsi="Arial" w:cs="Arial"/>
                  <w:color w:val="auto"/>
                  <w:sz w:val="22"/>
                  <w:szCs w:val="22"/>
                  <w:u w:val="none"/>
                </w:rPr>
                <w:t>Ofsted’s 2024 inspection</w:t>
              </w:r>
            </w:hyperlink>
            <w:r w:rsidRPr="6822560C">
              <w:rPr>
                <w:rFonts w:ascii="Arial" w:eastAsia="Arial" w:hAnsi="Arial" w:cs="Arial"/>
                <w:sz w:val="22"/>
                <w:szCs w:val="22"/>
              </w:rPr>
              <w:t xml:space="preserve"> outcome of “</w:t>
            </w:r>
            <w:r w:rsidRPr="6822560C">
              <w:rPr>
                <w:rFonts w:ascii="Arial" w:eastAsia="Arial" w:hAnsi="Arial" w:cs="Arial"/>
                <w:i/>
                <w:iCs/>
                <w:sz w:val="22"/>
                <w:szCs w:val="22"/>
              </w:rPr>
              <w:t>Good</w:t>
            </w:r>
            <w:r w:rsidRPr="6822560C">
              <w:rPr>
                <w:rFonts w:ascii="Arial" w:eastAsia="Arial" w:hAnsi="Arial" w:cs="Arial"/>
                <w:sz w:val="22"/>
                <w:szCs w:val="22"/>
              </w:rPr>
              <w:t>” affirms the capacity of MKCG to deliver high-quality education at scale. MKCG has developed a robust framework of governance and quality assurance mechanisms to ensure that academic standards across our higher education provision are consistently set, monitored, and enhanced. These structures are aligned with the expectations of the QAA Quality Code and the regulatory requirements of the Office for Students (OfS), ensuring our provision remains student-focused and academically rigorous.</w:t>
            </w:r>
          </w:p>
          <w:p w14:paraId="5BEE40BD" w14:textId="55DD2441" w:rsidR="005623E5" w:rsidRPr="005077DD" w:rsidRDefault="005623E5" w:rsidP="298875E4">
            <w:pPr>
              <w:rPr>
                <w:rFonts w:ascii="Arial" w:hAnsi="Arial" w:cs="Arial"/>
                <w:i/>
                <w:iCs/>
                <w:sz w:val="22"/>
                <w:szCs w:val="22"/>
                <w:highlight w:val="yellow"/>
              </w:rPr>
            </w:pPr>
          </w:p>
        </w:tc>
      </w:tr>
    </w:tbl>
    <w:p w14:paraId="6BFDF8DD"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51F5CEAD" w14:textId="77777777" w:rsidTr="6DFBA82E">
        <w:tc>
          <w:tcPr>
            <w:tcW w:w="8748" w:type="dxa"/>
            <w:shd w:val="clear" w:color="auto" w:fill="E6E6E6"/>
          </w:tcPr>
          <w:p w14:paraId="09412987" w14:textId="77777777" w:rsidR="001F78CB" w:rsidRPr="00DE42A7" w:rsidRDefault="001F78CB" w:rsidP="00075682">
            <w:pPr>
              <w:rPr>
                <w:rFonts w:ascii="Arial" w:hAnsi="Arial" w:cs="Arial"/>
                <w:b/>
                <w:bCs/>
                <w:sz w:val="22"/>
                <w:szCs w:val="22"/>
              </w:rPr>
            </w:pPr>
          </w:p>
          <w:p w14:paraId="23E2E19B" w14:textId="40513D72" w:rsidR="001F78CB" w:rsidRPr="005077DD" w:rsidRDefault="001F78CB" w:rsidP="007F0A7A">
            <w:pPr>
              <w:rPr>
                <w:rFonts w:ascii="Arial" w:hAnsi="Arial" w:cs="Arial"/>
                <w:sz w:val="22"/>
                <w:szCs w:val="22"/>
              </w:rPr>
            </w:pPr>
            <w:r w:rsidRPr="00DE42A7">
              <w:rPr>
                <w:rFonts w:ascii="Arial" w:hAnsi="Arial" w:cs="Arial"/>
                <w:b/>
                <w:bCs/>
                <w:sz w:val="22"/>
                <w:szCs w:val="22"/>
              </w:rPr>
              <w:t>1</w:t>
            </w:r>
            <w:r w:rsidR="00EA51ED" w:rsidRPr="00DE42A7">
              <w:rPr>
                <w:rFonts w:ascii="Arial" w:hAnsi="Arial" w:cs="Arial"/>
                <w:b/>
                <w:bCs/>
                <w:sz w:val="22"/>
                <w:szCs w:val="22"/>
              </w:rPr>
              <w:t>1</w:t>
            </w:r>
            <w:r w:rsidRPr="00DE42A7">
              <w:rPr>
                <w:rFonts w:ascii="Arial" w:hAnsi="Arial" w:cs="Arial"/>
                <w:b/>
                <w:bCs/>
                <w:sz w:val="22"/>
                <w:szCs w:val="22"/>
              </w:rPr>
              <w:t xml:space="preserve">. </w:t>
            </w:r>
            <w:r w:rsidR="007F0A7A" w:rsidRPr="00DE42A7">
              <w:rPr>
                <w:rFonts w:ascii="Arial" w:hAnsi="Arial" w:cs="Arial"/>
                <w:b/>
                <w:bCs/>
                <w:sz w:val="22"/>
                <w:szCs w:val="22"/>
              </w:rPr>
              <w:t>C</w:t>
            </w:r>
            <w:r w:rsidRPr="00DE42A7">
              <w:rPr>
                <w:rFonts w:ascii="Arial" w:hAnsi="Arial" w:cs="Arial"/>
                <w:b/>
                <w:bCs/>
                <w:sz w:val="22"/>
                <w:szCs w:val="22"/>
              </w:rPr>
              <w:t>hanges made to the programme since last (re)validation</w:t>
            </w:r>
          </w:p>
        </w:tc>
      </w:tr>
      <w:tr w:rsidR="001F78CB" w:rsidRPr="005077DD" w14:paraId="3C2BDD46" w14:textId="77777777" w:rsidTr="6DFBA82E">
        <w:trPr>
          <w:trHeight w:val="974"/>
        </w:trPr>
        <w:tc>
          <w:tcPr>
            <w:tcW w:w="8748" w:type="dxa"/>
          </w:tcPr>
          <w:p w14:paraId="5E0694BE" w14:textId="12173E28" w:rsidR="001F78CB" w:rsidRPr="005077DD" w:rsidRDefault="77FBB067" w:rsidP="6DFBA82E">
            <w:pPr>
              <w:rPr>
                <w:rFonts w:ascii="Arial" w:hAnsi="Arial" w:cs="Arial"/>
                <w:sz w:val="22"/>
                <w:szCs w:val="22"/>
              </w:rPr>
            </w:pPr>
            <w:r w:rsidRPr="6DFBA82E">
              <w:rPr>
                <w:rFonts w:ascii="Arial" w:hAnsi="Arial" w:cs="Arial"/>
                <w:sz w:val="22"/>
                <w:szCs w:val="22"/>
              </w:rPr>
              <w:t>This is the first validation</w:t>
            </w:r>
          </w:p>
          <w:p w14:paraId="5E2E958B" w14:textId="2CCFEEF1" w:rsidR="001F78CB" w:rsidRPr="005077DD" w:rsidRDefault="001F78CB" w:rsidP="6DFBA82E">
            <w:pPr>
              <w:rPr>
                <w:rFonts w:ascii="Arial" w:hAnsi="Arial" w:cs="Arial"/>
                <w:sz w:val="22"/>
                <w:szCs w:val="22"/>
              </w:rPr>
            </w:pPr>
          </w:p>
        </w:tc>
      </w:tr>
    </w:tbl>
    <w:p w14:paraId="79D48FDB" w14:textId="77777777" w:rsidR="001F78CB" w:rsidRDefault="001F78CB" w:rsidP="004C2715">
      <w:pPr>
        <w:pStyle w:val="DMSNormal"/>
        <w:rPr>
          <w:rFonts w:ascii="Arial" w:hAnsi="Arial" w:cs="Arial"/>
        </w:rPr>
      </w:pPr>
    </w:p>
    <w:p w14:paraId="6A9FC50F" w14:textId="77777777" w:rsidR="001F78CB" w:rsidRDefault="001F78CB" w:rsidP="004C2715">
      <w:pPr>
        <w:pStyle w:val="DMSNormal"/>
        <w:rPr>
          <w:rFonts w:ascii="Arial" w:hAnsi="Arial" w:cs="Arial"/>
        </w:rPr>
      </w:pPr>
    </w:p>
    <w:p w14:paraId="4A8BDBE1" w14:textId="735314A8" w:rsidR="000C746E" w:rsidRDefault="000C746E" w:rsidP="42766D2E">
      <w:pPr>
        <w:pStyle w:val="DMSNormal"/>
        <w:rPr>
          <w:rFonts w:ascii="Arial" w:hAnsi="Arial" w:cs="Arial"/>
        </w:rPr>
      </w:pPr>
    </w:p>
    <w:p w14:paraId="3A9DED07" w14:textId="050E7AF6" w:rsidR="000C746E" w:rsidRDefault="000C746E" w:rsidP="42766D2E">
      <w:r>
        <w:br w:type="page"/>
      </w:r>
    </w:p>
    <w:p w14:paraId="6E806F3D" w14:textId="0117B691" w:rsidR="00110329" w:rsidRDefault="000C746E" w:rsidP="644C48D4">
      <w:pPr>
        <w:pStyle w:val="DMSNormal"/>
        <w:rPr>
          <w:rFonts w:ascii="Arial" w:hAnsi="Arial" w:cs="Arial"/>
        </w:rPr>
        <w:sectPr w:rsidR="00110329" w:rsidSect="00BB418A">
          <w:pgSz w:w="11906" w:h="16838" w:code="9"/>
          <w:pgMar w:top="1440" w:right="1797" w:bottom="1440" w:left="1797" w:header="709" w:footer="709" w:gutter="0"/>
          <w:cols w:space="708"/>
          <w:docGrid w:linePitch="360"/>
        </w:sectPr>
      </w:pPr>
      <w:r w:rsidRPr="644C48D4">
        <w:rPr>
          <w:rFonts w:ascii="Arial" w:hAnsi="Arial" w:cs="Arial"/>
        </w:rPr>
        <w:lastRenderedPageBreak/>
        <w:t>A</w:t>
      </w:r>
      <w:r w:rsidR="008D47E0" w:rsidRPr="644C48D4">
        <w:rPr>
          <w:rFonts w:ascii="Arial" w:hAnsi="Arial" w:cs="Arial"/>
        </w:rPr>
        <w:t>nnexe</w:t>
      </w:r>
      <w:r w:rsidRPr="644C48D4">
        <w:rPr>
          <w:rFonts w:ascii="Arial" w:hAnsi="Arial" w:cs="Arial"/>
        </w:rPr>
        <w:t xml:space="preserve"> 1: Curriculum map</w:t>
      </w:r>
    </w:p>
    <w:p w14:paraId="2A96F240" w14:textId="77777777" w:rsidR="00C7261A" w:rsidRPr="000615FB" w:rsidRDefault="00C7261A" w:rsidP="00EE43C7">
      <w:pPr>
        <w:pStyle w:val="DMSHeading1"/>
        <w:tabs>
          <w:tab w:val="clear" w:pos="880"/>
        </w:tabs>
        <w:ind w:left="0" w:firstLine="0"/>
        <w:rPr>
          <w:rFonts w:ascii="Arial" w:hAnsi="Arial" w:cs="Arial"/>
          <w:sz w:val="24"/>
          <w:szCs w:val="24"/>
        </w:rPr>
      </w:pPr>
      <w:bookmarkStart w:id="4" w:name="_Ref514840998"/>
      <w:bookmarkStart w:id="5" w:name="_Ref514896471"/>
      <w:bookmarkStart w:id="6" w:name="_Toc514989845"/>
      <w:bookmarkStart w:id="7" w:name="_Toc524937039"/>
      <w:bookmarkStart w:id="8" w:name="_Ref514498794"/>
      <w:bookmarkStart w:id="9" w:name="_Ref514316682"/>
      <w:bookmarkStart w:id="10" w:name="_Ref514491623"/>
      <w:bookmarkStart w:id="11"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4"/>
      <w:bookmarkEnd w:id="5"/>
      <w:bookmarkEnd w:id="6"/>
      <w:bookmarkEnd w:id="7"/>
    </w:p>
    <w:p w14:paraId="7BD84F2C" w14:textId="77777777" w:rsidR="00C7261A" w:rsidRDefault="00C7261A" w:rsidP="00C7261A">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p>
    <w:p w14:paraId="6D70E8AC" w14:textId="6F8AA7E0" w:rsidR="00AC0A0B" w:rsidRPr="000615FB" w:rsidRDefault="0060328E" w:rsidP="00C7261A">
      <w:pPr>
        <w:pStyle w:val="DMSNormal"/>
        <w:spacing w:after="120"/>
        <w:rPr>
          <w:rFonts w:ascii="Arial" w:hAnsi="Arial" w:cs="Arial"/>
        </w:rPr>
      </w:pPr>
      <w:r>
        <w:rPr>
          <w:rFonts w:ascii="Arial" w:hAnsi="Arial" w:cs="Arial"/>
        </w:rPr>
        <w:t>Please amend this mapping to suit frameworks used within the different nations if appropriate.</w:t>
      </w:r>
    </w:p>
    <w:bookmarkEnd w:id="8"/>
    <w:p w14:paraId="15FC8860" w14:textId="1C2EDADC" w:rsidR="00E061C5" w:rsidRDefault="00E061C5">
      <w:pPr>
        <w:rPr>
          <w:sz w:val="16"/>
          <w:szCs w:val="16"/>
        </w:rPr>
      </w:pPr>
    </w:p>
    <w:tbl>
      <w:tblPr>
        <w:tblW w:w="132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3075"/>
        <w:gridCol w:w="280"/>
        <w:gridCol w:w="300"/>
        <w:gridCol w:w="299"/>
        <w:gridCol w:w="300"/>
        <w:gridCol w:w="300"/>
        <w:gridCol w:w="299"/>
        <w:gridCol w:w="300"/>
        <w:gridCol w:w="300"/>
        <w:gridCol w:w="285"/>
        <w:gridCol w:w="314"/>
        <w:gridCol w:w="299"/>
        <w:gridCol w:w="300"/>
        <w:gridCol w:w="5910"/>
      </w:tblGrid>
      <w:tr w:rsidR="00F4177C" w:rsidRPr="000615FB" w14:paraId="2DE6A3ED" w14:textId="77777777" w:rsidTr="6DFBA82E">
        <w:trPr>
          <w:cantSplit/>
          <w:trHeight w:val="300"/>
        </w:trPr>
        <w:tc>
          <w:tcPr>
            <w:tcW w:w="708" w:type="dxa"/>
            <w:tcBorders>
              <w:top w:val="single" w:sz="4" w:space="0" w:color="auto"/>
              <w:left w:val="single" w:sz="4" w:space="0" w:color="auto"/>
              <w:bottom w:val="nil"/>
              <w:right w:val="single" w:sz="4" w:space="0" w:color="auto"/>
            </w:tcBorders>
            <w:shd w:val="clear" w:color="auto" w:fill="E6E6E6"/>
          </w:tcPr>
          <w:p w14:paraId="3CBFD618" w14:textId="77777777" w:rsidR="00F4177C" w:rsidRPr="000615FB" w:rsidRDefault="00F4177C">
            <w:pPr>
              <w:pStyle w:val="DMSNormal"/>
              <w:spacing w:before="60"/>
              <w:jc w:val="center"/>
              <w:rPr>
                <w:rFonts w:ascii="Arial" w:hAnsi="Arial" w:cs="Arial"/>
                <w:b/>
                <w:bCs/>
                <w:sz w:val="16"/>
                <w:szCs w:val="16"/>
              </w:rPr>
            </w:pPr>
          </w:p>
        </w:tc>
        <w:tc>
          <w:tcPr>
            <w:tcW w:w="3075" w:type="dxa"/>
            <w:tcBorders>
              <w:top w:val="single" w:sz="4" w:space="0" w:color="auto"/>
              <w:left w:val="single" w:sz="4" w:space="0" w:color="auto"/>
              <w:bottom w:val="nil"/>
              <w:right w:val="single" w:sz="4" w:space="0" w:color="auto"/>
            </w:tcBorders>
            <w:shd w:val="clear" w:color="auto" w:fill="E6E6E6"/>
          </w:tcPr>
          <w:p w14:paraId="268523D2" w14:textId="77777777" w:rsidR="00F4177C" w:rsidRPr="000615FB" w:rsidRDefault="00F4177C">
            <w:pPr>
              <w:pStyle w:val="DMSNormal"/>
              <w:spacing w:before="60"/>
              <w:rPr>
                <w:rFonts w:ascii="Arial" w:hAnsi="Arial" w:cs="Arial"/>
                <w:b/>
                <w:bCs/>
                <w:sz w:val="16"/>
                <w:szCs w:val="16"/>
              </w:rPr>
            </w:pPr>
          </w:p>
        </w:tc>
        <w:tc>
          <w:tcPr>
            <w:tcW w:w="3576" w:type="dxa"/>
            <w:gridSpan w:val="12"/>
            <w:tcBorders>
              <w:top w:val="single" w:sz="4" w:space="0" w:color="auto"/>
              <w:left w:val="single" w:sz="4" w:space="0" w:color="auto"/>
              <w:bottom w:val="nil"/>
              <w:right w:val="single" w:sz="4" w:space="0" w:color="auto"/>
            </w:tcBorders>
            <w:shd w:val="clear" w:color="auto" w:fill="E6E6E6"/>
          </w:tcPr>
          <w:p w14:paraId="5CBC059B" w14:textId="77777777" w:rsidR="00F4177C" w:rsidRPr="00F931DF" w:rsidRDefault="00F4177C">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5910" w:type="dxa"/>
            <w:vMerge w:val="restart"/>
            <w:tcBorders>
              <w:top w:val="single" w:sz="4" w:space="0" w:color="auto"/>
              <w:left w:val="single" w:sz="4" w:space="0" w:color="auto"/>
              <w:right w:val="single" w:sz="4" w:space="0" w:color="auto"/>
            </w:tcBorders>
            <w:shd w:val="clear" w:color="auto" w:fill="E6E6E6"/>
          </w:tcPr>
          <w:p w14:paraId="342FEEBD" w14:textId="32252691" w:rsidR="00F4177C" w:rsidRPr="00100F95" w:rsidRDefault="00F4177C" w:rsidP="694FDE0C">
            <w:pPr>
              <w:pStyle w:val="DMSNormal"/>
              <w:spacing w:before="60"/>
              <w:jc w:val="center"/>
              <w:rPr>
                <w:rFonts w:ascii="Arial" w:hAnsi="Arial" w:cs="Arial"/>
                <w:b/>
                <w:bCs/>
                <w:sz w:val="16"/>
                <w:szCs w:val="16"/>
              </w:rPr>
            </w:pPr>
            <w:r w:rsidRPr="00100F95">
              <w:rPr>
                <w:rFonts w:ascii="Arial" w:hAnsi="Arial" w:cs="Arial"/>
                <w:b/>
                <w:bCs/>
                <w:sz w:val="16"/>
                <w:szCs w:val="16"/>
              </w:rPr>
              <w:t>Available as single registerable module?</w:t>
            </w:r>
          </w:p>
        </w:tc>
      </w:tr>
      <w:tr w:rsidR="00F93118" w:rsidRPr="000615FB" w14:paraId="1E45C678" w14:textId="77777777" w:rsidTr="6DFBA82E">
        <w:trPr>
          <w:cantSplit/>
          <w:trHeight w:val="300"/>
        </w:trPr>
        <w:tc>
          <w:tcPr>
            <w:tcW w:w="708" w:type="dxa"/>
            <w:tcBorders>
              <w:top w:val="nil"/>
              <w:left w:val="single" w:sz="4" w:space="0" w:color="auto"/>
              <w:bottom w:val="single" w:sz="4" w:space="0" w:color="auto"/>
              <w:right w:val="single" w:sz="4" w:space="0" w:color="auto"/>
            </w:tcBorders>
            <w:shd w:val="clear" w:color="auto" w:fill="E6E6E6"/>
          </w:tcPr>
          <w:p w14:paraId="042B77B8" w14:textId="77777777" w:rsidR="00F4177C" w:rsidRPr="00F931DF" w:rsidRDefault="00F4177C">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75" w:type="dxa"/>
            <w:tcBorders>
              <w:top w:val="nil"/>
              <w:left w:val="single" w:sz="4" w:space="0" w:color="auto"/>
              <w:bottom w:val="single" w:sz="4" w:space="0" w:color="auto"/>
              <w:right w:val="single" w:sz="4" w:space="0" w:color="auto"/>
            </w:tcBorders>
            <w:shd w:val="clear" w:color="auto" w:fill="E6E6E6"/>
          </w:tcPr>
          <w:p w14:paraId="129C7F4D" w14:textId="77777777" w:rsidR="00F4177C" w:rsidRPr="00F931DF" w:rsidRDefault="00F4177C">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80" w:type="dxa"/>
            <w:tcBorders>
              <w:top w:val="nil"/>
              <w:left w:val="single" w:sz="4" w:space="0" w:color="auto"/>
              <w:bottom w:val="single" w:sz="4" w:space="0" w:color="auto"/>
              <w:right w:val="single" w:sz="4" w:space="0" w:color="auto"/>
            </w:tcBorders>
            <w:shd w:val="clear" w:color="auto" w:fill="E6E6E6"/>
            <w:textDirection w:val="btLr"/>
          </w:tcPr>
          <w:p w14:paraId="18CC5BF5"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2F07535"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DCD5CBB"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F8FDBC8"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EF8875"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C52D3A3"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2155E25"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8C970D4"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C2</w:t>
            </w:r>
          </w:p>
        </w:tc>
        <w:tc>
          <w:tcPr>
            <w:tcW w:w="285" w:type="dxa"/>
            <w:tcBorders>
              <w:top w:val="nil"/>
              <w:left w:val="single" w:sz="4" w:space="0" w:color="auto"/>
              <w:bottom w:val="single" w:sz="4" w:space="0" w:color="auto"/>
              <w:right w:val="single" w:sz="4" w:space="0" w:color="auto"/>
            </w:tcBorders>
            <w:shd w:val="clear" w:color="auto" w:fill="E6E6E6"/>
            <w:textDirection w:val="btLr"/>
          </w:tcPr>
          <w:p w14:paraId="42FA687B"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C3</w:t>
            </w:r>
          </w:p>
        </w:tc>
        <w:tc>
          <w:tcPr>
            <w:tcW w:w="314" w:type="dxa"/>
            <w:tcBorders>
              <w:top w:val="nil"/>
              <w:left w:val="single" w:sz="4" w:space="0" w:color="auto"/>
              <w:bottom w:val="single" w:sz="4" w:space="0" w:color="auto"/>
              <w:right w:val="single" w:sz="4" w:space="0" w:color="auto"/>
            </w:tcBorders>
            <w:shd w:val="clear" w:color="auto" w:fill="E6E6E6"/>
            <w:textDirection w:val="btLr"/>
          </w:tcPr>
          <w:p w14:paraId="7FD66074"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E3F3E12"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B3D232A"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D3</w:t>
            </w:r>
          </w:p>
        </w:tc>
        <w:tc>
          <w:tcPr>
            <w:tcW w:w="5910" w:type="dxa"/>
            <w:vMerge/>
            <w:textDirection w:val="btLr"/>
          </w:tcPr>
          <w:p w14:paraId="06CDBFDA" w14:textId="77777777" w:rsidR="00F4177C" w:rsidRPr="00566C2E" w:rsidRDefault="00F4177C">
            <w:pPr>
              <w:pStyle w:val="DMSNormal"/>
              <w:spacing w:before="0"/>
              <w:rPr>
                <w:rFonts w:ascii="Arial" w:hAnsi="Arial" w:cs="Arial"/>
                <w:b/>
                <w:bCs/>
                <w:color w:val="FF0000"/>
                <w:sz w:val="18"/>
                <w:szCs w:val="18"/>
              </w:rPr>
            </w:pPr>
          </w:p>
        </w:tc>
      </w:tr>
      <w:tr w:rsidR="00F4177C" w:rsidRPr="000615FB" w14:paraId="6A5742CC" w14:textId="77777777" w:rsidTr="6DFBA82E">
        <w:trPr>
          <w:cantSplit/>
          <w:trHeight w:val="300"/>
        </w:trPr>
        <w:tc>
          <w:tcPr>
            <w:tcW w:w="708" w:type="dxa"/>
            <w:vMerge w:val="restart"/>
            <w:tcBorders>
              <w:top w:val="single" w:sz="4" w:space="0" w:color="auto"/>
              <w:left w:val="single" w:sz="4" w:space="0" w:color="auto"/>
              <w:bottom w:val="single" w:sz="4" w:space="0" w:color="auto"/>
              <w:right w:val="single" w:sz="4" w:space="0" w:color="auto"/>
            </w:tcBorders>
          </w:tcPr>
          <w:p w14:paraId="75DBACE0" w14:textId="77777777" w:rsidR="00F4177C" w:rsidRPr="00562AA8" w:rsidRDefault="00F4177C">
            <w:pPr>
              <w:pStyle w:val="DMSNormal"/>
              <w:spacing w:before="60"/>
              <w:jc w:val="center"/>
              <w:rPr>
                <w:rFonts w:ascii="Arial" w:hAnsi="Arial" w:cs="Arial"/>
                <w:sz w:val="20"/>
                <w:szCs w:val="20"/>
              </w:rPr>
            </w:pPr>
            <w:r>
              <w:rPr>
                <w:rFonts w:ascii="Arial" w:hAnsi="Arial" w:cs="Arial"/>
                <w:sz w:val="20"/>
                <w:szCs w:val="20"/>
              </w:rPr>
              <w:t>4</w:t>
            </w:r>
          </w:p>
        </w:tc>
        <w:tc>
          <w:tcPr>
            <w:tcW w:w="3075" w:type="dxa"/>
            <w:tcBorders>
              <w:top w:val="single" w:sz="4" w:space="0" w:color="auto"/>
              <w:left w:val="single" w:sz="4" w:space="0" w:color="auto"/>
              <w:bottom w:val="single" w:sz="4" w:space="0" w:color="auto"/>
              <w:right w:val="single" w:sz="4" w:space="0" w:color="auto"/>
            </w:tcBorders>
          </w:tcPr>
          <w:p w14:paraId="078411ED" w14:textId="77699CF6" w:rsidR="00F4177C" w:rsidRPr="000615FB" w:rsidRDefault="59FA78DC">
            <w:pPr>
              <w:pStyle w:val="DMSNormal"/>
              <w:spacing w:before="60"/>
              <w:rPr>
                <w:rFonts w:ascii="Arial" w:hAnsi="Arial" w:cs="Arial"/>
                <w:sz w:val="16"/>
                <w:szCs w:val="16"/>
              </w:rPr>
            </w:pPr>
            <w:r w:rsidRPr="67610FA4">
              <w:rPr>
                <w:rFonts w:ascii="Arial" w:hAnsi="Arial" w:cs="Arial"/>
                <w:sz w:val="16"/>
                <w:szCs w:val="16"/>
              </w:rPr>
              <w:t>Cyber Security</w:t>
            </w:r>
            <w:r w:rsidR="69BE2B0C" w:rsidRPr="67610FA4">
              <w:rPr>
                <w:rFonts w:ascii="Arial" w:hAnsi="Arial" w:cs="Arial"/>
                <w:sz w:val="16"/>
                <w:szCs w:val="16"/>
              </w:rPr>
              <w:t xml:space="preserve"> Fundamentals</w:t>
            </w:r>
          </w:p>
        </w:tc>
        <w:tc>
          <w:tcPr>
            <w:tcW w:w="280" w:type="dxa"/>
            <w:tcBorders>
              <w:top w:val="single" w:sz="4" w:space="0" w:color="auto"/>
              <w:left w:val="single" w:sz="4" w:space="0" w:color="auto"/>
              <w:bottom w:val="single" w:sz="4" w:space="0" w:color="auto"/>
              <w:right w:val="single" w:sz="4" w:space="0" w:color="auto"/>
            </w:tcBorders>
          </w:tcPr>
          <w:p w14:paraId="477E61D2" w14:textId="5C8B225D" w:rsidR="69FC325A" w:rsidRDefault="11E1AC2E"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FE9E50B" w14:textId="45DE170F" w:rsidR="69FC325A" w:rsidRDefault="11E1AC2E" w:rsidP="69FC325A">
            <w:pPr>
              <w:pStyle w:val="DMSNormal"/>
              <w:spacing w:before="60"/>
              <w:rPr>
                <w:rFonts w:ascii="Arial" w:hAnsi="Arial" w:cs="Arial"/>
                <w:sz w:val="16"/>
                <w:szCs w:val="16"/>
              </w:rPr>
            </w:pPr>
            <w:r w:rsidRPr="2B97AE5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628E16FD"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15CC4C"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7DFE65" w14:textId="546F825A" w:rsidR="69FC325A" w:rsidRDefault="11E1AC2E" w:rsidP="69FC325A">
            <w:pPr>
              <w:pStyle w:val="DMSNormal"/>
              <w:spacing w:before="60"/>
              <w:rPr>
                <w:rFonts w:ascii="Arial" w:hAnsi="Arial" w:cs="Arial"/>
                <w:sz w:val="16"/>
                <w:szCs w:val="16"/>
              </w:rPr>
            </w:pPr>
            <w:r w:rsidRPr="2B97AE5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8B00F05" w14:textId="067ABB37" w:rsidR="69FC325A" w:rsidRDefault="69FC325A" w:rsidP="2B97AE55">
            <w:pPr>
              <w:pStyle w:val="DMSNormal"/>
              <w:spacing w:before="60"/>
              <w:rPr>
                <w:rFonts w:ascii="Arial" w:eastAsia="Arial" w:hAnsi="Arial" w:cs="Arial"/>
                <w:color w:val="000000" w:themeColor="text1"/>
                <w:sz w:val="16"/>
                <w:szCs w:val="16"/>
              </w:rPr>
            </w:pPr>
            <w:r w:rsidRPr="2B97AE55">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0D230D86"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CA46F3" w14:textId="7CDDDECB" w:rsidR="69FC325A" w:rsidRDefault="5290DC0E" w:rsidP="69FC325A">
            <w:pPr>
              <w:pStyle w:val="DMSNormal"/>
              <w:spacing w:before="60"/>
              <w:rPr>
                <w:rFonts w:ascii="Arial" w:hAnsi="Arial" w:cs="Arial"/>
                <w:sz w:val="16"/>
                <w:szCs w:val="16"/>
              </w:rPr>
            </w:pPr>
            <w:r w:rsidRPr="2B97AE55">
              <w:rPr>
                <w:rFonts w:ascii="Arial" w:hAnsi="Arial" w:cs="Arial"/>
                <w:sz w:val="16"/>
                <w:szCs w:val="16"/>
              </w:rPr>
              <w:t>x</w:t>
            </w:r>
          </w:p>
        </w:tc>
        <w:tc>
          <w:tcPr>
            <w:tcW w:w="285" w:type="dxa"/>
            <w:tcBorders>
              <w:top w:val="single" w:sz="4" w:space="0" w:color="auto"/>
              <w:left w:val="single" w:sz="4" w:space="0" w:color="auto"/>
              <w:bottom w:val="single" w:sz="4" w:space="0" w:color="auto"/>
              <w:right w:val="single" w:sz="4" w:space="0" w:color="auto"/>
            </w:tcBorders>
          </w:tcPr>
          <w:p w14:paraId="3B53DBFB" w14:textId="1FB035F6" w:rsidR="69FC325A" w:rsidRDefault="5290DC0E" w:rsidP="69FC325A">
            <w:pPr>
              <w:pStyle w:val="DMSNormal"/>
              <w:spacing w:before="60"/>
              <w:rPr>
                <w:rFonts w:ascii="Arial" w:hAnsi="Arial" w:cs="Arial"/>
                <w:sz w:val="16"/>
                <w:szCs w:val="16"/>
              </w:rPr>
            </w:pPr>
            <w:r w:rsidRPr="2B97AE55">
              <w:rPr>
                <w:rFonts w:ascii="Arial" w:hAnsi="Arial" w:cs="Arial"/>
                <w:sz w:val="16"/>
                <w:szCs w:val="16"/>
              </w:rPr>
              <w:t>x</w:t>
            </w:r>
          </w:p>
        </w:tc>
        <w:tc>
          <w:tcPr>
            <w:tcW w:w="314" w:type="dxa"/>
            <w:tcBorders>
              <w:top w:val="single" w:sz="4" w:space="0" w:color="auto"/>
              <w:left w:val="single" w:sz="4" w:space="0" w:color="auto"/>
              <w:bottom w:val="single" w:sz="4" w:space="0" w:color="auto"/>
              <w:right w:val="single" w:sz="4" w:space="0" w:color="auto"/>
            </w:tcBorders>
          </w:tcPr>
          <w:p w14:paraId="2088BE8B" w14:textId="2FB2150E"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AEAFFC" w14:textId="2A877682" w:rsidR="69FC325A" w:rsidRDefault="5290DC0E"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2E4FA3E8" w14:textId="387460E9" w:rsidR="69FC325A" w:rsidRDefault="69FC325A" w:rsidP="69FC325A">
            <w:pPr>
              <w:pStyle w:val="DMSNormal"/>
              <w:spacing w:before="60"/>
              <w:rPr>
                <w:rFonts w:ascii="Arial" w:hAnsi="Arial" w:cs="Arial"/>
                <w:sz w:val="16"/>
                <w:szCs w:val="16"/>
              </w:rPr>
            </w:pPr>
          </w:p>
        </w:tc>
        <w:tc>
          <w:tcPr>
            <w:tcW w:w="5910" w:type="dxa"/>
            <w:tcBorders>
              <w:top w:val="single" w:sz="4" w:space="0" w:color="auto"/>
              <w:left w:val="single" w:sz="4" w:space="0" w:color="auto"/>
              <w:bottom w:val="single" w:sz="4" w:space="0" w:color="auto"/>
              <w:right w:val="single" w:sz="4" w:space="0" w:color="auto"/>
            </w:tcBorders>
          </w:tcPr>
          <w:p w14:paraId="0ACCB563" w14:textId="0F3CDD91" w:rsidR="00F4177C" w:rsidRPr="00100F95" w:rsidRDefault="21FDBB1D"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527DE640" w14:textId="77777777" w:rsidTr="6DFBA82E">
        <w:trPr>
          <w:cantSplit/>
          <w:trHeight w:val="300"/>
        </w:trPr>
        <w:tc>
          <w:tcPr>
            <w:tcW w:w="708" w:type="dxa"/>
            <w:vMerge/>
          </w:tcPr>
          <w:p w14:paraId="30AA6FEA"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15943BC0" w14:textId="0C362019" w:rsidR="00F4177C" w:rsidRPr="000615FB" w:rsidRDefault="201DA840">
            <w:pPr>
              <w:pStyle w:val="DMSNormal"/>
              <w:spacing w:before="60"/>
              <w:rPr>
                <w:rFonts w:ascii="Arial" w:hAnsi="Arial" w:cs="Arial"/>
                <w:sz w:val="16"/>
                <w:szCs w:val="16"/>
              </w:rPr>
            </w:pPr>
            <w:r w:rsidRPr="694FDE0C">
              <w:rPr>
                <w:rFonts w:ascii="Arial" w:hAnsi="Arial" w:cs="Arial"/>
                <w:sz w:val="16"/>
                <w:szCs w:val="16"/>
              </w:rPr>
              <w:t>Software Development Lifecycles</w:t>
            </w:r>
          </w:p>
        </w:tc>
        <w:tc>
          <w:tcPr>
            <w:tcW w:w="280" w:type="dxa"/>
            <w:tcBorders>
              <w:top w:val="single" w:sz="4" w:space="0" w:color="auto"/>
              <w:left w:val="single" w:sz="4" w:space="0" w:color="auto"/>
              <w:bottom w:val="single" w:sz="4" w:space="0" w:color="auto"/>
              <w:right w:val="single" w:sz="4" w:space="0" w:color="auto"/>
            </w:tcBorders>
          </w:tcPr>
          <w:p w14:paraId="7422DC4B" w14:textId="58DF5DEA" w:rsidR="69FC325A" w:rsidRDefault="2BAB2F7E"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E211564" w14:textId="466374FF"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4D4887E" w14:textId="543F862D" w:rsidR="69FC325A" w:rsidRDefault="2BAB2F7E"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0D8E7705" w14:textId="657E3C15" w:rsidR="69FC325A" w:rsidRDefault="2BAB2F7E"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2A810DED" w14:textId="5DC796B9" w:rsidR="69FC325A" w:rsidRDefault="2BAB2F7E"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4B1DB15" w14:textId="6163F88D" w:rsidR="69FC325A" w:rsidRDefault="69FC325A" w:rsidP="69FC325A">
            <w:pPr>
              <w:pStyle w:val="DMSNormal"/>
              <w:spacing w:before="60"/>
            </w:pPr>
            <w:r w:rsidRPr="69FC325A">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43488601" w14:textId="181288E2" w:rsidR="69FC325A" w:rsidRDefault="52F4FE21"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418FD51" w14:textId="6E1F37C7" w:rsidR="69FC325A" w:rsidRDefault="69FC325A" w:rsidP="69FC325A">
            <w:pPr>
              <w:pStyle w:val="DMSNormal"/>
              <w:spacing w:before="60"/>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tcPr>
          <w:p w14:paraId="6318AA78" w14:textId="7D35BAA4" w:rsidR="69FC325A" w:rsidRDefault="69FC325A" w:rsidP="69FC325A">
            <w:pPr>
              <w:pStyle w:val="DMSNormal"/>
              <w:spacing w:before="60"/>
              <w:rPr>
                <w:rFonts w:ascii="Arial" w:hAnsi="Arial" w:cs="Arial"/>
                <w:sz w:val="16"/>
                <w:szCs w:val="16"/>
              </w:rPr>
            </w:pPr>
          </w:p>
        </w:tc>
        <w:tc>
          <w:tcPr>
            <w:tcW w:w="314" w:type="dxa"/>
            <w:tcBorders>
              <w:top w:val="single" w:sz="4" w:space="0" w:color="auto"/>
              <w:left w:val="single" w:sz="4" w:space="0" w:color="auto"/>
              <w:bottom w:val="single" w:sz="4" w:space="0" w:color="auto"/>
              <w:right w:val="single" w:sz="4" w:space="0" w:color="auto"/>
            </w:tcBorders>
          </w:tcPr>
          <w:p w14:paraId="03DBE14D" w14:textId="3F8CAD37" w:rsidR="69FC325A" w:rsidRDefault="52F4FE21"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609523B1" w14:textId="1624C93C" w:rsidR="69FC325A" w:rsidRDefault="52F4FE21"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C9038CD" w14:textId="77777777" w:rsidR="69FC325A" w:rsidRDefault="69FC325A" w:rsidP="69FC325A">
            <w:pPr>
              <w:pStyle w:val="DMSNormal"/>
              <w:spacing w:before="60"/>
              <w:rPr>
                <w:rFonts w:ascii="Arial" w:hAnsi="Arial" w:cs="Arial"/>
                <w:sz w:val="16"/>
                <w:szCs w:val="16"/>
              </w:rPr>
            </w:pPr>
          </w:p>
        </w:tc>
        <w:tc>
          <w:tcPr>
            <w:tcW w:w="5910" w:type="dxa"/>
            <w:tcBorders>
              <w:top w:val="single" w:sz="4" w:space="0" w:color="auto"/>
              <w:left w:val="single" w:sz="4" w:space="0" w:color="auto"/>
              <w:bottom w:val="single" w:sz="4" w:space="0" w:color="auto"/>
              <w:right w:val="single" w:sz="4" w:space="0" w:color="auto"/>
            </w:tcBorders>
          </w:tcPr>
          <w:p w14:paraId="603E5634" w14:textId="1574047C" w:rsidR="00F4177C" w:rsidRPr="00100F95" w:rsidRDefault="6662C58B" w:rsidP="694FDE0C">
            <w:pPr>
              <w:pStyle w:val="DMSNormal"/>
              <w:spacing w:before="60"/>
              <w:jc w:val="center"/>
              <w:rPr>
                <w:rFonts w:ascii="Arial" w:hAnsi="Arial" w:cs="Arial"/>
                <w:sz w:val="16"/>
                <w:szCs w:val="16"/>
              </w:rPr>
            </w:pPr>
            <w:r w:rsidRPr="694FDE0C">
              <w:rPr>
                <w:rFonts w:ascii="Arial" w:hAnsi="Arial" w:cs="Arial"/>
                <w:sz w:val="16"/>
                <w:szCs w:val="16"/>
              </w:rPr>
              <w:t>Yes</w:t>
            </w:r>
          </w:p>
        </w:tc>
      </w:tr>
      <w:tr w:rsidR="00F4177C" w:rsidRPr="000615FB" w14:paraId="27DAC575" w14:textId="77777777" w:rsidTr="6DFBA82E">
        <w:trPr>
          <w:cantSplit/>
          <w:trHeight w:val="300"/>
        </w:trPr>
        <w:tc>
          <w:tcPr>
            <w:tcW w:w="708" w:type="dxa"/>
            <w:vMerge/>
          </w:tcPr>
          <w:p w14:paraId="42F70B87"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1A821190" w14:textId="39A23604" w:rsidR="00F4177C" w:rsidRPr="000615FB" w:rsidRDefault="520EEE50">
            <w:pPr>
              <w:pStyle w:val="DMSNormal"/>
              <w:spacing w:before="60"/>
              <w:rPr>
                <w:rFonts w:ascii="Arial" w:hAnsi="Arial" w:cs="Arial"/>
                <w:sz w:val="16"/>
                <w:szCs w:val="16"/>
              </w:rPr>
            </w:pPr>
            <w:r w:rsidRPr="09112A54">
              <w:rPr>
                <w:rFonts w:ascii="Arial" w:hAnsi="Arial" w:cs="Arial"/>
                <w:sz w:val="16"/>
                <w:szCs w:val="16"/>
              </w:rPr>
              <w:t>Operating System Fundamentals</w:t>
            </w:r>
          </w:p>
        </w:tc>
        <w:tc>
          <w:tcPr>
            <w:tcW w:w="280" w:type="dxa"/>
            <w:tcBorders>
              <w:top w:val="single" w:sz="4" w:space="0" w:color="auto"/>
              <w:left w:val="single" w:sz="4" w:space="0" w:color="auto"/>
              <w:bottom w:val="single" w:sz="4" w:space="0" w:color="auto"/>
              <w:right w:val="single" w:sz="4" w:space="0" w:color="auto"/>
            </w:tcBorders>
          </w:tcPr>
          <w:p w14:paraId="0E6A4CAD" w14:textId="238EE0C2" w:rsidR="69FC325A" w:rsidRDefault="41016450"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4528292" w14:textId="5AB1155F" w:rsidR="69FC325A" w:rsidRDefault="41016450"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32C5E74A"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51A6D0" w14:textId="3A7CF164" w:rsidR="69FC325A" w:rsidRDefault="41016450"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893B403" w14:textId="2228814F" w:rsidR="69FC325A" w:rsidRDefault="41016450"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18281A40" w14:textId="6163F88D" w:rsidR="69FC325A" w:rsidRDefault="69FC325A" w:rsidP="69FC325A">
            <w:pPr>
              <w:pStyle w:val="DMSNormal"/>
              <w:spacing w:before="60"/>
            </w:pPr>
            <w:r w:rsidRPr="69FC325A">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36EC3CF7"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7DBC8B" w14:textId="395FC829" w:rsidR="69FC325A" w:rsidRDefault="472329FF" w:rsidP="69FC325A">
            <w:pPr>
              <w:pStyle w:val="DMSNormal"/>
              <w:spacing w:before="60"/>
              <w:rPr>
                <w:rFonts w:ascii="Arial" w:hAnsi="Arial" w:cs="Arial"/>
                <w:sz w:val="16"/>
                <w:szCs w:val="16"/>
              </w:rPr>
            </w:pPr>
            <w:r w:rsidRPr="42766D2E">
              <w:rPr>
                <w:rFonts w:ascii="Arial" w:hAnsi="Arial" w:cs="Arial"/>
                <w:sz w:val="16"/>
                <w:szCs w:val="16"/>
              </w:rPr>
              <w:t>x</w:t>
            </w:r>
          </w:p>
        </w:tc>
        <w:tc>
          <w:tcPr>
            <w:tcW w:w="285" w:type="dxa"/>
            <w:tcBorders>
              <w:top w:val="single" w:sz="4" w:space="0" w:color="auto"/>
              <w:left w:val="single" w:sz="4" w:space="0" w:color="auto"/>
              <w:bottom w:val="single" w:sz="4" w:space="0" w:color="auto"/>
              <w:right w:val="single" w:sz="4" w:space="0" w:color="auto"/>
            </w:tcBorders>
          </w:tcPr>
          <w:p w14:paraId="0845B600" w14:textId="2120FDE6" w:rsidR="69FC325A" w:rsidRDefault="472329FF" w:rsidP="69FC325A">
            <w:pPr>
              <w:pStyle w:val="DMSNormal"/>
              <w:spacing w:before="60"/>
              <w:rPr>
                <w:rFonts w:ascii="Arial" w:hAnsi="Arial" w:cs="Arial"/>
                <w:sz w:val="16"/>
                <w:szCs w:val="16"/>
              </w:rPr>
            </w:pPr>
            <w:r w:rsidRPr="42766D2E">
              <w:rPr>
                <w:rFonts w:ascii="Arial" w:hAnsi="Arial" w:cs="Arial"/>
                <w:sz w:val="16"/>
                <w:szCs w:val="16"/>
              </w:rPr>
              <w:t>x</w:t>
            </w:r>
          </w:p>
        </w:tc>
        <w:tc>
          <w:tcPr>
            <w:tcW w:w="314" w:type="dxa"/>
            <w:tcBorders>
              <w:top w:val="single" w:sz="4" w:space="0" w:color="auto"/>
              <w:left w:val="single" w:sz="4" w:space="0" w:color="auto"/>
              <w:bottom w:val="single" w:sz="4" w:space="0" w:color="auto"/>
              <w:right w:val="single" w:sz="4" w:space="0" w:color="auto"/>
            </w:tcBorders>
          </w:tcPr>
          <w:p w14:paraId="083BC706"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D58AD6" w14:textId="3678D0E1" w:rsidR="69FC325A" w:rsidRDefault="472329FF"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43EE0294" w14:textId="47419340" w:rsidR="69FC325A" w:rsidRDefault="472329FF" w:rsidP="69FC325A">
            <w:pPr>
              <w:pStyle w:val="DMSNormal"/>
              <w:spacing w:before="60"/>
              <w:rPr>
                <w:rFonts w:ascii="Arial" w:hAnsi="Arial" w:cs="Arial"/>
                <w:sz w:val="16"/>
                <w:szCs w:val="16"/>
              </w:rPr>
            </w:pPr>
            <w:r w:rsidRPr="42766D2E">
              <w:rPr>
                <w:rFonts w:ascii="Arial" w:hAnsi="Arial" w:cs="Arial"/>
                <w:sz w:val="16"/>
                <w:szCs w:val="16"/>
              </w:rPr>
              <w:t>x</w:t>
            </w:r>
          </w:p>
        </w:tc>
        <w:tc>
          <w:tcPr>
            <w:tcW w:w="5910" w:type="dxa"/>
            <w:tcBorders>
              <w:top w:val="single" w:sz="4" w:space="0" w:color="auto"/>
              <w:left w:val="single" w:sz="4" w:space="0" w:color="auto"/>
              <w:bottom w:val="single" w:sz="4" w:space="0" w:color="auto"/>
              <w:right w:val="single" w:sz="4" w:space="0" w:color="auto"/>
            </w:tcBorders>
          </w:tcPr>
          <w:p w14:paraId="45CB6B28" w14:textId="5B1E2945" w:rsidR="00F4177C" w:rsidRPr="00100F95" w:rsidRDefault="05D3B8D2"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6992E6C3" w14:textId="77777777" w:rsidTr="6DFBA82E">
        <w:trPr>
          <w:cantSplit/>
          <w:trHeight w:val="300"/>
        </w:trPr>
        <w:tc>
          <w:tcPr>
            <w:tcW w:w="708" w:type="dxa"/>
            <w:vMerge/>
          </w:tcPr>
          <w:p w14:paraId="0ED5F0E0"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40866CE9" w14:textId="7810FFA1" w:rsidR="00F4177C" w:rsidRPr="000615FB" w:rsidRDefault="520EEE50">
            <w:pPr>
              <w:pStyle w:val="DMSNormal"/>
              <w:spacing w:before="60"/>
              <w:rPr>
                <w:rFonts w:ascii="Arial" w:hAnsi="Arial" w:cs="Arial"/>
                <w:sz w:val="16"/>
                <w:szCs w:val="16"/>
              </w:rPr>
            </w:pPr>
            <w:r w:rsidRPr="09112A54">
              <w:rPr>
                <w:rFonts w:ascii="Arial" w:hAnsi="Arial" w:cs="Arial"/>
                <w:sz w:val="16"/>
                <w:szCs w:val="16"/>
              </w:rPr>
              <w:t>Network Fundamentals</w:t>
            </w:r>
          </w:p>
        </w:tc>
        <w:tc>
          <w:tcPr>
            <w:tcW w:w="280" w:type="dxa"/>
            <w:tcBorders>
              <w:top w:val="single" w:sz="4" w:space="0" w:color="auto"/>
              <w:left w:val="single" w:sz="4" w:space="0" w:color="auto"/>
              <w:bottom w:val="single" w:sz="4" w:space="0" w:color="auto"/>
              <w:right w:val="single" w:sz="4" w:space="0" w:color="auto"/>
            </w:tcBorders>
          </w:tcPr>
          <w:p w14:paraId="064F6CBE" w14:textId="703774DA"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F6D1AC" w14:textId="593DBC82"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57F57D4B" w14:textId="19854FAF"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7AB2924" w14:textId="33DA5D2C"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94F27A7" w14:textId="576C3B8A"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C219C6" w14:textId="45F65E37" w:rsidR="69FC325A" w:rsidRDefault="565E9967" w:rsidP="42766D2E">
            <w:pPr>
              <w:pStyle w:val="DMSNormal"/>
              <w:spacing w:before="60"/>
              <w:rPr>
                <w:rFonts w:ascii="Arial" w:eastAsia="Arial" w:hAnsi="Arial" w:cs="Arial"/>
                <w:color w:val="000000" w:themeColor="text1"/>
                <w:sz w:val="16"/>
                <w:szCs w:val="16"/>
              </w:rPr>
            </w:pPr>
            <w:r w:rsidRPr="6DFBA82E">
              <w:rPr>
                <w:rFonts w:ascii="Arial" w:eastAsia="Arial" w:hAnsi="Arial" w:cs="Arial"/>
                <w:color w:val="000000" w:themeColor="text1"/>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0F189F9C" w14:textId="153E916E"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3C1D591" w14:textId="6E9933BD" w:rsidR="69FC325A" w:rsidRDefault="69FC325A" w:rsidP="69FC325A">
            <w:pPr>
              <w:pStyle w:val="DMSNormal"/>
              <w:spacing w:before="60"/>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tcPr>
          <w:p w14:paraId="302BF2B9" w14:textId="3426D6DC" w:rsidR="69FC325A" w:rsidRDefault="69FC325A" w:rsidP="69FC325A">
            <w:pPr>
              <w:pStyle w:val="DMSNormal"/>
              <w:spacing w:before="60"/>
              <w:rPr>
                <w:rFonts w:ascii="Arial" w:hAnsi="Arial" w:cs="Arial"/>
                <w:sz w:val="16"/>
                <w:szCs w:val="16"/>
              </w:rPr>
            </w:pPr>
          </w:p>
        </w:tc>
        <w:tc>
          <w:tcPr>
            <w:tcW w:w="314" w:type="dxa"/>
            <w:tcBorders>
              <w:top w:val="single" w:sz="4" w:space="0" w:color="auto"/>
              <w:left w:val="single" w:sz="4" w:space="0" w:color="auto"/>
              <w:bottom w:val="single" w:sz="4" w:space="0" w:color="auto"/>
              <w:right w:val="single" w:sz="4" w:space="0" w:color="auto"/>
            </w:tcBorders>
          </w:tcPr>
          <w:p w14:paraId="20555351" w14:textId="70272468"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FC108D7" w14:textId="5E37951A" w:rsidR="69FC325A" w:rsidRDefault="024D7F13" w:rsidP="69FC325A">
            <w:pPr>
              <w:pStyle w:val="DMSNormal"/>
              <w:spacing w:before="60"/>
              <w:rPr>
                <w:rFonts w:ascii="Arial" w:hAnsi="Arial" w:cs="Arial"/>
                <w:sz w:val="16"/>
                <w:szCs w:val="16"/>
              </w:rPr>
            </w:pPr>
            <w:r w:rsidRPr="42766D2E">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AAA0631" w14:textId="77777777" w:rsidR="69FC325A" w:rsidRDefault="69FC325A" w:rsidP="69FC325A">
            <w:pPr>
              <w:pStyle w:val="DMSNormal"/>
              <w:spacing w:before="60"/>
              <w:rPr>
                <w:rFonts w:ascii="Arial" w:hAnsi="Arial" w:cs="Arial"/>
                <w:sz w:val="16"/>
                <w:szCs w:val="16"/>
              </w:rPr>
            </w:pPr>
          </w:p>
        </w:tc>
        <w:tc>
          <w:tcPr>
            <w:tcW w:w="5910" w:type="dxa"/>
            <w:tcBorders>
              <w:top w:val="single" w:sz="4" w:space="0" w:color="auto"/>
              <w:left w:val="single" w:sz="4" w:space="0" w:color="auto"/>
              <w:bottom w:val="single" w:sz="4" w:space="0" w:color="auto"/>
              <w:right w:val="single" w:sz="4" w:space="0" w:color="auto"/>
            </w:tcBorders>
          </w:tcPr>
          <w:p w14:paraId="57FEEB3A" w14:textId="30C0D3E7" w:rsidR="00F4177C" w:rsidRPr="00100F95" w:rsidRDefault="19E773F5"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5D496706" w14:textId="77777777" w:rsidTr="6DFBA82E">
        <w:trPr>
          <w:cantSplit/>
          <w:trHeight w:val="300"/>
        </w:trPr>
        <w:tc>
          <w:tcPr>
            <w:tcW w:w="708" w:type="dxa"/>
            <w:vMerge/>
          </w:tcPr>
          <w:p w14:paraId="43ABA6C0"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2B28DA69" w14:textId="315C7AA2" w:rsidR="00F4177C" w:rsidRPr="000615FB" w:rsidRDefault="59FA78DC">
            <w:pPr>
              <w:pStyle w:val="DMSNormal"/>
              <w:spacing w:before="60"/>
              <w:rPr>
                <w:rFonts w:ascii="Arial" w:hAnsi="Arial" w:cs="Arial"/>
                <w:sz w:val="16"/>
                <w:szCs w:val="16"/>
              </w:rPr>
            </w:pPr>
            <w:r w:rsidRPr="67610FA4">
              <w:rPr>
                <w:rFonts w:ascii="Arial" w:hAnsi="Arial" w:cs="Arial"/>
                <w:sz w:val="16"/>
                <w:szCs w:val="16"/>
              </w:rPr>
              <w:t>IT Security Concepts</w:t>
            </w:r>
          </w:p>
        </w:tc>
        <w:tc>
          <w:tcPr>
            <w:tcW w:w="280" w:type="dxa"/>
            <w:tcBorders>
              <w:top w:val="single" w:sz="4" w:space="0" w:color="auto"/>
              <w:left w:val="single" w:sz="4" w:space="0" w:color="auto"/>
              <w:bottom w:val="single" w:sz="4" w:space="0" w:color="auto"/>
              <w:right w:val="single" w:sz="4" w:space="0" w:color="auto"/>
            </w:tcBorders>
          </w:tcPr>
          <w:p w14:paraId="063536AE" w14:textId="1A887EEA"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51964AA"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3912E71"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80D2E8" w14:textId="30ED56B6"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E7EA951" w14:textId="7595D1EC"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410ED18" w14:textId="15AE9017" w:rsidR="69FC325A" w:rsidRDefault="7B1130A2" w:rsidP="2B97AE55">
            <w:pPr>
              <w:pStyle w:val="DMSNormal"/>
              <w:spacing w:before="60"/>
              <w:rPr>
                <w:rFonts w:ascii="Arial" w:eastAsia="Arial" w:hAnsi="Arial" w:cs="Arial"/>
                <w:color w:val="000000" w:themeColor="text1"/>
                <w:sz w:val="16"/>
                <w:szCs w:val="16"/>
              </w:rPr>
            </w:pPr>
            <w:r w:rsidRPr="2B97AE55">
              <w:rPr>
                <w:rFonts w:ascii="Arial" w:eastAsia="Arial" w:hAnsi="Arial" w:cs="Arial"/>
                <w:color w:val="000000" w:themeColor="text1"/>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BE94B33" w14:textId="53AAA89F"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446673F4" w14:textId="77777777" w:rsidR="69FC325A" w:rsidRDefault="69FC325A" w:rsidP="69FC325A">
            <w:pPr>
              <w:pStyle w:val="DMSNormal"/>
              <w:spacing w:before="60"/>
              <w:rPr>
                <w:rFonts w:ascii="Arial" w:hAnsi="Arial" w:cs="Arial"/>
                <w:sz w:val="16"/>
                <w:szCs w:val="16"/>
              </w:rPr>
            </w:pPr>
          </w:p>
        </w:tc>
        <w:tc>
          <w:tcPr>
            <w:tcW w:w="285" w:type="dxa"/>
            <w:tcBorders>
              <w:top w:val="single" w:sz="4" w:space="0" w:color="auto"/>
              <w:left w:val="single" w:sz="4" w:space="0" w:color="auto"/>
              <w:bottom w:val="single" w:sz="4" w:space="0" w:color="auto"/>
              <w:right w:val="single" w:sz="4" w:space="0" w:color="auto"/>
            </w:tcBorders>
          </w:tcPr>
          <w:p w14:paraId="0762D1B0" w14:textId="15EA37B0"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314" w:type="dxa"/>
            <w:tcBorders>
              <w:top w:val="single" w:sz="4" w:space="0" w:color="auto"/>
              <w:left w:val="single" w:sz="4" w:space="0" w:color="auto"/>
              <w:bottom w:val="single" w:sz="4" w:space="0" w:color="auto"/>
              <w:right w:val="single" w:sz="4" w:space="0" w:color="auto"/>
            </w:tcBorders>
          </w:tcPr>
          <w:p w14:paraId="0E175882"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104640" w14:textId="7161C613"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3FEFCAC" w14:textId="0FCD5D76" w:rsidR="69FC325A" w:rsidRDefault="7B1130A2" w:rsidP="69FC325A">
            <w:pPr>
              <w:pStyle w:val="DMSNormal"/>
              <w:spacing w:before="60"/>
              <w:rPr>
                <w:rFonts w:ascii="Arial" w:hAnsi="Arial" w:cs="Arial"/>
                <w:sz w:val="16"/>
                <w:szCs w:val="16"/>
              </w:rPr>
            </w:pPr>
            <w:r w:rsidRPr="2B97AE55">
              <w:rPr>
                <w:rFonts w:ascii="Arial" w:hAnsi="Arial" w:cs="Arial"/>
                <w:sz w:val="16"/>
                <w:szCs w:val="16"/>
              </w:rPr>
              <w:t>x</w:t>
            </w:r>
          </w:p>
        </w:tc>
        <w:tc>
          <w:tcPr>
            <w:tcW w:w="5910" w:type="dxa"/>
            <w:tcBorders>
              <w:top w:val="single" w:sz="4" w:space="0" w:color="auto"/>
              <w:left w:val="single" w:sz="4" w:space="0" w:color="auto"/>
              <w:bottom w:val="single" w:sz="4" w:space="0" w:color="auto"/>
              <w:right w:val="single" w:sz="4" w:space="0" w:color="auto"/>
            </w:tcBorders>
          </w:tcPr>
          <w:p w14:paraId="52D555CC" w14:textId="57102127" w:rsidR="00F4177C" w:rsidRPr="00100F95" w:rsidRDefault="1933E7BF"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5CDBEAA7" w14:textId="77777777" w:rsidTr="6DFBA82E">
        <w:trPr>
          <w:cantSplit/>
          <w:trHeight w:val="375"/>
        </w:trPr>
        <w:tc>
          <w:tcPr>
            <w:tcW w:w="708" w:type="dxa"/>
            <w:vMerge/>
          </w:tcPr>
          <w:p w14:paraId="64022AF1"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4236509E" w14:textId="2B7F43C9" w:rsidR="00F4177C" w:rsidRPr="000615FB" w:rsidRDefault="1E4F17AB">
            <w:pPr>
              <w:pStyle w:val="DMSNormal"/>
              <w:spacing w:before="60"/>
              <w:rPr>
                <w:rFonts w:ascii="Arial" w:hAnsi="Arial" w:cs="Arial"/>
                <w:sz w:val="16"/>
                <w:szCs w:val="16"/>
              </w:rPr>
            </w:pPr>
            <w:r w:rsidRPr="12AEB29D">
              <w:rPr>
                <w:rFonts w:ascii="Arial" w:hAnsi="Arial" w:cs="Arial"/>
                <w:sz w:val="16"/>
                <w:szCs w:val="16"/>
              </w:rPr>
              <w:t xml:space="preserve">Data Analytics </w:t>
            </w:r>
          </w:p>
        </w:tc>
        <w:tc>
          <w:tcPr>
            <w:tcW w:w="280" w:type="dxa"/>
            <w:tcBorders>
              <w:top w:val="single" w:sz="4" w:space="0" w:color="auto"/>
              <w:left w:val="single" w:sz="4" w:space="0" w:color="auto"/>
              <w:bottom w:val="single" w:sz="4" w:space="0" w:color="auto"/>
              <w:right w:val="single" w:sz="4" w:space="0" w:color="auto"/>
            </w:tcBorders>
          </w:tcPr>
          <w:p w14:paraId="42305A24" w14:textId="096C1946" w:rsidR="69FC325A" w:rsidRDefault="3814E2A6" w:rsidP="69FC325A">
            <w:pPr>
              <w:pStyle w:val="DMSNormal"/>
              <w:spacing w:before="60"/>
              <w:rPr>
                <w:rFonts w:ascii="Arial" w:hAnsi="Arial" w:cs="Arial"/>
                <w:sz w:val="16"/>
                <w:szCs w:val="16"/>
              </w:rPr>
            </w:pPr>
            <w:r w:rsidRPr="13A24ED2">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0EC50FE7"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D7B738C" w14:textId="54A5940E" w:rsidR="69FC325A" w:rsidRDefault="3814E2A6" w:rsidP="69FC325A">
            <w:pPr>
              <w:pStyle w:val="DMSNormal"/>
              <w:spacing w:before="60"/>
              <w:rPr>
                <w:rFonts w:ascii="Arial" w:hAnsi="Arial" w:cs="Arial"/>
                <w:sz w:val="16"/>
                <w:szCs w:val="16"/>
              </w:rPr>
            </w:pPr>
            <w:r w:rsidRPr="13A24ED2">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6B89DD4"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D0677F" w14:textId="133CA90F" w:rsidR="69FC325A" w:rsidRDefault="3814E2A6" w:rsidP="69FC325A">
            <w:pPr>
              <w:pStyle w:val="DMSNormal"/>
              <w:spacing w:before="60"/>
              <w:rPr>
                <w:rFonts w:ascii="Arial" w:hAnsi="Arial" w:cs="Arial"/>
                <w:sz w:val="16"/>
                <w:szCs w:val="16"/>
              </w:rPr>
            </w:pPr>
            <w:r w:rsidRPr="13A24ED2">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AE9505B" w14:textId="6163F88D" w:rsidR="69FC325A" w:rsidRDefault="69FC325A" w:rsidP="69FC325A">
            <w:pPr>
              <w:pStyle w:val="DMSNormal"/>
              <w:spacing w:before="60"/>
            </w:pPr>
            <w:r w:rsidRPr="69FC325A">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0F441F0D" w14:textId="4C6A0A61" w:rsidR="69FC325A" w:rsidRDefault="2B62A5E8" w:rsidP="69FC325A">
            <w:pPr>
              <w:pStyle w:val="DMSNormal"/>
              <w:spacing w:before="60"/>
              <w:rPr>
                <w:rFonts w:ascii="Arial" w:hAnsi="Arial" w:cs="Arial"/>
                <w:sz w:val="16"/>
                <w:szCs w:val="16"/>
              </w:rPr>
            </w:pPr>
            <w:r w:rsidRPr="13A24ED2">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B41F784" w14:textId="30E7BB3B" w:rsidR="69FC325A" w:rsidRDefault="2B62A5E8" w:rsidP="69FC325A">
            <w:pPr>
              <w:pStyle w:val="DMSNormal"/>
              <w:spacing w:before="60"/>
              <w:rPr>
                <w:rFonts w:ascii="Arial" w:hAnsi="Arial" w:cs="Arial"/>
                <w:sz w:val="16"/>
                <w:szCs w:val="16"/>
              </w:rPr>
            </w:pPr>
            <w:r w:rsidRPr="13A24ED2">
              <w:rPr>
                <w:rFonts w:ascii="Arial" w:hAnsi="Arial" w:cs="Arial"/>
                <w:sz w:val="16"/>
                <w:szCs w:val="16"/>
              </w:rPr>
              <w:t>x</w:t>
            </w:r>
          </w:p>
        </w:tc>
        <w:tc>
          <w:tcPr>
            <w:tcW w:w="285" w:type="dxa"/>
            <w:tcBorders>
              <w:top w:val="single" w:sz="4" w:space="0" w:color="auto"/>
              <w:left w:val="single" w:sz="4" w:space="0" w:color="auto"/>
              <w:bottom w:val="single" w:sz="4" w:space="0" w:color="auto"/>
              <w:right w:val="single" w:sz="4" w:space="0" w:color="auto"/>
            </w:tcBorders>
          </w:tcPr>
          <w:p w14:paraId="6CAB3783" w14:textId="00A4911C" w:rsidR="69FC325A" w:rsidRDefault="2B62A5E8" w:rsidP="69FC325A">
            <w:pPr>
              <w:pStyle w:val="DMSNormal"/>
              <w:spacing w:before="60"/>
              <w:rPr>
                <w:rFonts w:ascii="Arial" w:hAnsi="Arial" w:cs="Arial"/>
                <w:sz w:val="16"/>
                <w:szCs w:val="16"/>
              </w:rPr>
            </w:pPr>
            <w:r w:rsidRPr="13A24ED2">
              <w:rPr>
                <w:rFonts w:ascii="Arial" w:hAnsi="Arial" w:cs="Arial"/>
                <w:sz w:val="16"/>
                <w:szCs w:val="16"/>
              </w:rPr>
              <w:t>x</w:t>
            </w:r>
          </w:p>
        </w:tc>
        <w:tc>
          <w:tcPr>
            <w:tcW w:w="314" w:type="dxa"/>
            <w:tcBorders>
              <w:top w:val="single" w:sz="4" w:space="0" w:color="auto"/>
              <w:left w:val="single" w:sz="4" w:space="0" w:color="auto"/>
              <w:bottom w:val="single" w:sz="4" w:space="0" w:color="auto"/>
              <w:right w:val="single" w:sz="4" w:space="0" w:color="auto"/>
            </w:tcBorders>
          </w:tcPr>
          <w:p w14:paraId="6E6BB39D" w14:textId="133CDFBA" w:rsidR="69FC325A" w:rsidRDefault="210FC1A0" w:rsidP="69FC325A">
            <w:pPr>
              <w:pStyle w:val="DMSNormal"/>
              <w:spacing w:before="60"/>
              <w:rPr>
                <w:rFonts w:ascii="Arial" w:hAnsi="Arial" w:cs="Arial"/>
                <w:sz w:val="16"/>
                <w:szCs w:val="16"/>
              </w:rPr>
            </w:pPr>
            <w:r w:rsidRPr="2E5ACC6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9F0548B" w14:textId="242865AA"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2AEDD6" w14:textId="70324DFF" w:rsidR="69FC325A" w:rsidRDefault="210FC1A0" w:rsidP="69FC325A">
            <w:pPr>
              <w:pStyle w:val="DMSNormal"/>
              <w:spacing w:before="60"/>
              <w:rPr>
                <w:rFonts w:ascii="Arial" w:hAnsi="Arial" w:cs="Arial"/>
                <w:sz w:val="16"/>
                <w:szCs w:val="16"/>
              </w:rPr>
            </w:pPr>
            <w:r w:rsidRPr="3A90D195">
              <w:rPr>
                <w:rFonts w:ascii="Arial" w:hAnsi="Arial" w:cs="Arial"/>
                <w:sz w:val="16"/>
                <w:szCs w:val="16"/>
              </w:rPr>
              <w:t>x</w:t>
            </w:r>
          </w:p>
        </w:tc>
        <w:tc>
          <w:tcPr>
            <w:tcW w:w="5910" w:type="dxa"/>
            <w:tcBorders>
              <w:top w:val="single" w:sz="4" w:space="0" w:color="auto"/>
              <w:left w:val="single" w:sz="4" w:space="0" w:color="auto"/>
              <w:bottom w:val="single" w:sz="4" w:space="0" w:color="auto"/>
              <w:right w:val="single" w:sz="4" w:space="0" w:color="auto"/>
            </w:tcBorders>
          </w:tcPr>
          <w:p w14:paraId="7A2E4A0E" w14:textId="17D5786F" w:rsidR="00F4177C" w:rsidRPr="00100F95" w:rsidRDefault="40CC7F8D"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167F5F75" w14:textId="77777777" w:rsidTr="6DFBA82E">
        <w:trPr>
          <w:cantSplit/>
          <w:trHeight w:val="300"/>
        </w:trPr>
        <w:tc>
          <w:tcPr>
            <w:tcW w:w="708" w:type="dxa"/>
            <w:vMerge/>
          </w:tcPr>
          <w:p w14:paraId="7BC5F456"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743B881E" w14:textId="2738704F" w:rsidR="00F4177C" w:rsidRPr="000615FB" w:rsidRDefault="520EEE50">
            <w:pPr>
              <w:pStyle w:val="DMSNormal"/>
              <w:spacing w:before="60"/>
              <w:rPr>
                <w:rFonts w:ascii="Arial" w:hAnsi="Arial" w:cs="Arial"/>
                <w:sz w:val="16"/>
                <w:szCs w:val="16"/>
              </w:rPr>
            </w:pPr>
            <w:r w:rsidRPr="09112A54">
              <w:rPr>
                <w:rFonts w:ascii="Arial" w:hAnsi="Arial" w:cs="Arial"/>
                <w:sz w:val="16"/>
                <w:szCs w:val="16"/>
              </w:rPr>
              <w:t>Software Development Principles</w:t>
            </w:r>
          </w:p>
        </w:tc>
        <w:tc>
          <w:tcPr>
            <w:tcW w:w="280" w:type="dxa"/>
            <w:tcBorders>
              <w:top w:val="single" w:sz="4" w:space="0" w:color="auto"/>
              <w:left w:val="single" w:sz="4" w:space="0" w:color="auto"/>
              <w:bottom w:val="single" w:sz="4" w:space="0" w:color="auto"/>
              <w:right w:val="single" w:sz="4" w:space="0" w:color="auto"/>
            </w:tcBorders>
          </w:tcPr>
          <w:p w14:paraId="39BEE2CD" w14:textId="74E47EBE" w:rsidR="69FC325A" w:rsidRDefault="7FF62F57" w:rsidP="69FC325A">
            <w:pPr>
              <w:pStyle w:val="DMSNormal"/>
              <w:spacing w:before="60"/>
              <w:rPr>
                <w:rFonts w:ascii="Arial" w:hAnsi="Arial" w:cs="Arial"/>
                <w:sz w:val="16"/>
                <w:szCs w:val="16"/>
              </w:rPr>
            </w:pPr>
            <w:r w:rsidRPr="4DC4565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8A32550" w14:textId="3F4684D0" w:rsidR="69FC325A" w:rsidRDefault="7FF62F57" w:rsidP="69FC325A">
            <w:pPr>
              <w:pStyle w:val="DMSNormal"/>
              <w:spacing w:before="60"/>
              <w:rPr>
                <w:rFonts w:ascii="Arial" w:hAnsi="Arial" w:cs="Arial"/>
                <w:sz w:val="16"/>
                <w:szCs w:val="16"/>
              </w:rPr>
            </w:pPr>
            <w:r w:rsidRPr="4DC4565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BD7E069" w14:textId="77777777" w:rsidR="69FC325A" w:rsidRDefault="69FC325A" w:rsidP="69FC325A">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D906B7" w14:textId="04A1D9B8" w:rsidR="69FC325A" w:rsidRDefault="7FF62F57" w:rsidP="69FC325A">
            <w:pPr>
              <w:pStyle w:val="DMSNormal"/>
              <w:spacing w:before="60"/>
              <w:rPr>
                <w:rFonts w:ascii="Arial" w:hAnsi="Arial" w:cs="Arial"/>
                <w:sz w:val="16"/>
                <w:szCs w:val="16"/>
              </w:rPr>
            </w:pPr>
            <w:r w:rsidRPr="4DC4565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DF7C1D2" w14:textId="46156862" w:rsidR="69FC325A" w:rsidRDefault="7FF62F57" w:rsidP="69FC325A">
            <w:pPr>
              <w:pStyle w:val="DMSNormal"/>
              <w:spacing w:before="60"/>
              <w:rPr>
                <w:rFonts w:ascii="Arial" w:hAnsi="Arial" w:cs="Arial"/>
                <w:sz w:val="16"/>
                <w:szCs w:val="16"/>
              </w:rPr>
            </w:pPr>
            <w:r w:rsidRPr="4DC4565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685EFA11" w14:textId="6163F88D" w:rsidR="69FC325A" w:rsidRDefault="69FC325A" w:rsidP="69FC325A">
            <w:pPr>
              <w:pStyle w:val="DMSNormal"/>
              <w:spacing w:before="60"/>
            </w:pPr>
            <w:r w:rsidRPr="69FC325A">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23F45E89" w14:textId="4816DAAE" w:rsidR="69FC325A" w:rsidRDefault="0858529A" w:rsidP="69FC325A">
            <w:pPr>
              <w:pStyle w:val="DMSNormal"/>
              <w:spacing w:before="60"/>
              <w:rPr>
                <w:rFonts w:ascii="Arial" w:hAnsi="Arial" w:cs="Arial"/>
                <w:sz w:val="16"/>
                <w:szCs w:val="16"/>
              </w:rPr>
            </w:pPr>
            <w:r w:rsidRPr="4DC4565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720CDA5" w14:textId="47EDD3F9" w:rsidR="69FC325A" w:rsidRDefault="0858529A" w:rsidP="69FC325A">
            <w:pPr>
              <w:pStyle w:val="DMSNormal"/>
              <w:spacing w:before="60"/>
              <w:rPr>
                <w:rFonts w:ascii="Arial" w:hAnsi="Arial" w:cs="Arial"/>
                <w:sz w:val="16"/>
                <w:szCs w:val="16"/>
              </w:rPr>
            </w:pPr>
            <w:r w:rsidRPr="4DC4565C">
              <w:rPr>
                <w:rFonts w:ascii="Arial" w:hAnsi="Arial" w:cs="Arial"/>
                <w:sz w:val="16"/>
                <w:szCs w:val="16"/>
              </w:rPr>
              <w:t>x</w:t>
            </w:r>
          </w:p>
        </w:tc>
        <w:tc>
          <w:tcPr>
            <w:tcW w:w="285" w:type="dxa"/>
            <w:tcBorders>
              <w:top w:val="single" w:sz="4" w:space="0" w:color="auto"/>
              <w:left w:val="single" w:sz="4" w:space="0" w:color="auto"/>
              <w:bottom w:val="single" w:sz="4" w:space="0" w:color="auto"/>
              <w:right w:val="single" w:sz="4" w:space="0" w:color="auto"/>
            </w:tcBorders>
          </w:tcPr>
          <w:p w14:paraId="738D756D" w14:textId="77777777" w:rsidR="69FC325A" w:rsidRDefault="69FC325A" w:rsidP="69FC325A">
            <w:pPr>
              <w:pStyle w:val="DMSNormal"/>
              <w:spacing w:before="60"/>
              <w:rPr>
                <w:rFonts w:ascii="Arial" w:hAnsi="Arial" w:cs="Arial"/>
                <w:sz w:val="16"/>
                <w:szCs w:val="16"/>
              </w:rPr>
            </w:pPr>
          </w:p>
        </w:tc>
        <w:tc>
          <w:tcPr>
            <w:tcW w:w="314" w:type="dxa"/>
            <w:tcBorders>
              <w:top w:val="single" w:sz="4" w:space="0" w:color="auto"/>
              <w:left w:val="single" w:sz="4" w:space="0" w:color="auto"/>
              <w:bottom w:val="single" w:sz="4" w:space="0" w:color="auto"/>
              <w:right w:val="single" w:sz="4" w:space="0" w:color="auto"/>
            </w:tcBorders>
          </w:tcPr>
          <w:p w14:paraId="49E0FDDB"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2D36AF" w14:textId="53979AC7" w:rsidR="69FC325A" w:rsidRDefault="0858529A" w:rsidP="69FC325A">
            <w:pPr>
              <w:pStyle w:val="DMSNormal"/>
              <w:spacing w:before="60"/>
              <w:rPr>
                <w:rFonts w:ascii="Arial" w:hAnsi="Arial" w:cs="Arial"/>
                <w:sz w:val="16"/>
                <w:szCs w:val="16"/>
              </w:rPr>
            </w:pPr>
            <w:r w:rsidRPr="4DC4565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D13B7F8" w14:textId="77777777" w:rsidR="69FC325A" w:rsidRDefault="69FC325A" w:rsidP="69FC325A">
            <w:pPr>
              <w:pStyle w:val="DMSNormal"/>
              <w:spacing w:before="60"/>
              <w:rPr>
                <w:rFonts w:ascii="Arial" w:hAnsi="Arial" w:cs="Arial"/>
                <w:sz w:val="16"/>
                <w:szCs w:val="16"/>
              </w:rPr>
            </w:pPr>
          </w:p>
        </w:tc>
        <w:tc>
          <w:tcPr>
            <w:tcW w:w="5910" w:type="dxa"/>
            <w:tcBorders>
              <w:top w:val="single" w:sz="4" w:space="0" w:color="auto"/>
              <w:left w:val="single" w:sz="4" w:space="0" w:color="auto"/>
              <w:bottom w:val="single" w:sz="4" w:space="0" w:color="auto"/>
              <w:right w:val="single" w:sz="4" w:space="0" w:color="auto"/>
            </w:tcBorders>
          </w:tcPr>
          <w:p w14:paraId="29615825" w14:textId="338E7C7D" w:rsidR="00F4177C" w:rsidRPr="00100F95" w:rsidRDefault="4116A67B" w:rsidP="694FDE0C">
            <w:pPr>
              <w:pStyle w:val="DMSNormal"/>
              <w:spacing w:before="60"/>
              <w:jc w:val="center"/>
              <w:rPr>
                <w:rFonts w:ascii="Arial" w:hAnsi="Arial" w:cs="Arial"/>
                <w:sz w:val="16"/>
                <w:szCs w:val="16"/>
              </w:rPr>
            </w:pPr>
            <w:r w:rsidRPr="00100F95">
              <w:rPr>
                <w:rFonts w:ascii="Arial" w:hAnsi="Arial" w:cs="Arial"/>
                <w:sz w:val="16"/>
                <w:szCs w:val="16"/>
              </w:rPr>
              <w:t>Yes</w:t>
            </w:r>
          </w:p>
        </w:tc>
      </w:tr>
      <w:tr w:rsidR="00F4177C" w:rsidRPr="000615FB" w14:paraId="60E65C8F" w14:textId="77777777" w:rsidTr="6DFBA82E">
        <w:trPr>
          <w:cantSplit/>
          <w:trHeight w:val="300"/>
        </w:trPr>
        <w:tc>
          <w:tcPr>
            <w:tcW w:w="708" w:type="dxa"/>
            <w:vMerge/>
          </w:tcPr>
          <w:p w14:paraId="2F7DC114"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0664F13D" w14:textId="16266E2E" w:rsidR="00F4177C" w:rsidRPr="000615FB" w:rsidRDefault="00016652">
            <w:pPr>
              <w:pStyle w:val="DMSNormal"/>
              <w:spacing w:before="60"/>
              <w:rPr>
                <w:rFonts w:ascii="Arial" w:hAnsi="Arial" w:cs="Arial"/>
                <w:sz w:val="16"/>
                <w:szCs w:val="16"/>
              </w:rPr>
            </w:pPr>
            <w:r w:rsidRPr="00016652">
              <w:rPr>
                <w:rFonts w:ascii="Arial" w:hAnsi="Arial" w:cs="Arial" w:hint="cs"/>
                <w:sz w:val="16"/>
                <w:szCs w:val="16"/>
                <w:lang w:val="en-GB"/>
              </w:rPr>
              <w:t>Academic and Professional Practice </w:t>
            </w:r>
          </w:p>
        </w:tc>
        <w:tc>
          <w:tcPr>
            <w:tcW w:w="280" w:type="dxa"/>
            <w:tcBorders>
              <w:top w:val="single" w:sz="4" w:space="0" w:color="auto"/>
              <w:left w:val="single" w:sz="4" w:space="0" w:color="auto"/>
              <w:bottom w:val="single" w:sz="4" w:space="0" w:color="auto"/>
              <w:right w:val="single" w:sz="4" w:space="0" w:color="auto"/>
            </w:tcBorders>
          </w:tcPr>
          <w:p w14:paraId="698763E2" w14:textId="21E27C80" w:rsidR="00F4177C" w:rsidRPr="000615FB" w:rsidRDefault="04A34B83">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0A0FD42F" w14:textId="4EF40925" w:rsidR="00F4177C" w:rsidRPr="000615FB" w:rsidRDefault="04A34B83">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1C4BC4F3" w14:textId="79FAEFE1"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277CD4" w14:textId="18509801" w:rsidR="00F4177C" w:rsidRPr="000615FB" w:rsidRDefault="04A34B83">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8ECAD67" w14:textId="69B18B45"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C520D5" w14:textId="2988BBB0" w:rsidR="00F4177C" w:rsidRPr="000615FB" w:rsidRDefault="6EB49B84" w:rsidP="69FC325A">
            <w:pPr>
              <w:pStyle w:val="DMSNormal"/>
              <w:spacing w:before="60"/>
            </w:pPr>
            <w:r w:rsidRPr="4ACC13BF">
              <w:rPr>
                <w:rFonts w:ascii="Arial" w:eastAsia="Arial" w:hAnsi="Arial" w:cs="Arial"/>
                <w:color w:val="000000" w:themeColor="text1"/>
                <w:sz w:val="16"/>
                <w:szCs w:val="16"/>
              </w:rPr>
              <w:t xml:space="preserve"> </w:t>
            </w:r>
          </w:p>
        </w:tc>
        <w:tc>
          <w:tcPr>
            <w:tcW w:w="300" w:type="dxa"/>
            <w:tcBorders>
              <w:top w:val="single" w:sz="4" w:space="0" w:color="auto"/>
              <w:left w:val="single" w:sz="4" w:space="0" w:color="auto"/>
              <w:bottom w:val="single" w:sz="4" w:space="0" w:color="auto"/>
              <w:right w:val="single" w:sz="4" w:space="0" w:color="auto"/>
            </w:tcBorders>
          </w:tcPr>
          <w:p w14:paraId="0D499521" w14:textId="65DE3C87" w:rsidR="00F4177C" w:rsidRPr="000615FB" w:rsidRDefault="0522CE35">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AEAC830" w14:textId="6CA86139" w:rsidR="00F4177C" w:rsidRPr="000615FB" w:rsidRDefault="0522CE35">
            <w:pPr>
              <w:pStyle w:val="DMSNormal"/>
              <w:spacing w:before="60"/>
              <w:rPr>
                <w:rFonts w:ascii="Arial" w:hAnsi="Arial" w:cs="Arial"/>
                <w:sz w:val="16"/>
                <w:szCs w:val="16"/>
              </w:rPr>
            </w:pPr>
            <w:r w:rsidRPr="694FDE0C">
              <w:rPr>
                <w:rFonts w:ascii="Arial" w:hAnsi="Arial" w:cs="Arial"/>
                <w:sz w:val="16"/>
                <w:szCs w:val="16"/>
              </w:rPr>
              <w:t>x</w:t>
            </w:r>
          </w:p>
        </w:tc>
        <w:tc>
          <w:tcPr>
            <w:tcW w:w="285" w:type="dxa"/>
            <w:tcBorders>
              <w:top w:val="single" w:sz="4" w:space="0" w:color="auto"/>
              <w:left w:val="single" w:sz="4" w:space="0" w:color="auto"/>
              <w:bottom w:val="single" w:sz="4" w:space="0" w:color="auto"/>
              <w:right w:val="single" w:sz="4" w:space="0" w:color="auto"/>
            </w:tcBorders>
          </w:tcPr>
          <w:p w14:paraId="0EEB8929" w14:textId="43E5C6E7" w:rsidR="69FC325A" w:rsidRDefault="69FC325A" w:rsidP="69FC325A">
            <w:pPr>
              <w:pStyle w:val="DMSNormal"/>
              <w:spacing w:before="60"/>
              <w:rPr>
                <w:rFonts w:ascii="Arial" w:hAnsi="Arial" w:cs="Arial"/>
                <w:sz w:val="16"/>
                <w:szCs w:val="16"/>
              </w:rPr>
            </w:pPr>
          </w:p>
        </w:tc>
        <w:tc>
          <w:tcPr>
            <w:tcW w:w="314" w:type="dxa"/>
            <w:tcBorders>
              <w:top w:val="single" w:sz="4" w:space="0" w:color="auto"/>
              <w:left w:val="single" w:sz="4" w:space="0" w:color="auto"/>
              <w:bottom w:val="single" w:sz="4" w:space="0" w:color="auto"/>
              <w:right w:val="single" w:sz="4" w:space="0" w:color="auto"/>
            </w:tcBorders>
          </w:tcPr>
          <w:p w14:paraId="30871827" w14:textId="77777777" w:rsidR="69FC325A" w:rsidRDefault="69FC325A" w:rsidP="69FC325A">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764305" w14:textId="000C5A84" w:rsidR="00F4177C" w:rsidRPr="000615FB" w:rsidRDefault="0522CE35">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DF5F275" w14:textId="506B8F9C" w:rsidR="00F4177C" w:rsidRPr="000615FB" w:rsidRDefault="00F4177C">
            <w:pPr>
              <w:pStyle w:val="DMSNormal"/>
              <w:spacing w:before="60"/>
              <w:rPr>
                <w:rFonts w:ascii="Arial" w:hAnsi="Arial" w:cs="Arial"/>
                <w:sz w:val="16"/>
                <w:szCs w:val="16"/>
              </w:rPr>
            </w:pPr>
          </w:p>
        </w:tc>
        <w:tc>
          <w:tcPr>
            <w:tcW w:w="5910" w:type="dxa"/>
            <w:tcBorders>
              <w:top w:val="single" w:sz="4" w:space="0" w:color="auto"/>
              <w:left w:val="single" w:sz="4" w:space="0" w:color="auto"/>
              <w:bottom w:val="single" w:sz="4" w:space="0" w:color="auto"/>
              <w:right w:val="single" w:sz="4" w:space="0" w:color="auto"/>
            </w:tcBorders>
          </w:tcPr>
          <w:p w14:paraId="28D3D02F" w14:textId="77777777" w:rsidR="00F4177C" w:rsidRPr="00566C2E" w:rsidRDefault="00F4177C" w:rsidP="694FDE0C">
            <w:pPr>
              <w:pStyle w:val="DMSNormal"/>
              <w:spacing w:before="60"/>
              <w:jc w:val="center"/>
              <w:rPr>
                <w:rFonts w:ascii="Arial" w:hAnsi="Arial" w:cs="Arial"/>
                <w:sz w:val="16"/>
                <w:szCs w:val="16"/>
              </w:rPr>
            </w:pPr>
          </w:p>
        </w:tc>
      </w:tr>
    </w:tbl>
    <w:p w14:paraId="6F9A47B7" w14:textId="4503F2E8" w:rsidR="09112A54" w:rsidRDefault="09112A54"/>
    <w:p w14:paraId="5B20E0C0" w14:textId="1E52ACFB" w:rsidR="00F931DF" w:rsidRDefault="00F931DF" w:rsidP="00C7261A">
      <w:pPr>
        <w:rPr>
          <w:rFonts w:ascii="Arial" w:hAnsi="Arial" w:cs="Arial"/>
        </w:rPr>
      </w:pPr>
    </w:p>
    <w:p w14:paraId="52A12864" w14:textId="3763F0D4" w:rsidR="09112A54" w:rsidRDefault="09112A54">
      <w:r>
        <w:br w:type="page"/>
      </w:r>
    </w:p>
    <w:p w14:paraId="74B7F09F" w14:textId="1444DB47" w:rsidR="09112A54" w:rsidRDefault="09112A54" w:rsidP="09112A54">
      <w:pPr>
        <w:rPr>
          <w:rFonts w:ascii="Arial" w:hAnsi="Arial" w:cs="Arial"/>
        </w:rPr>
      </w:pPr>
    </w:p>
    <w:tbl>
      <w:tblPr>
        <w:tblW w:w="13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3075"/>
        <w:gridCol w:w="280"/>
        <w:gridCol w:w="300"/>
        <w:gridCol w:w="299"/>
        <w:gridCol w:w="300"/>
        <w:gridCol w:w="300"/>
        <w:gridCol w:w="299"/>
        <w:gridCol w:w="300"/>
        <w:gridCol w:w="300"/>
        <w:gridCol w:w="299"/>
        <w:gridCol w:w="300"/>
        <w:gridCol w:w="299"/>
        <w:gridCol w:w="300"/>
        <w:gridCol w:w="5940"/>
      </w:tblGrid>
      <w:tr w:rsidR="00F4177C" w:rsidRPr="00F931DF" w14:paraId="5A4BA812" w14:textId="77777777" w:rsidTr="6DFBA82E">
        <w:trPr>
          <w:cantSplit/>
          <w:trHeight w:val="300"/>
        </w:trPr>
        <w:tc>
          <w:tcPr>
            <w:tcW w:w="708" w:type="dxa"/>
            <w:tcBorders>
              <w:top w:val="single" w:sz="4" w:space="0" w:color="auto"/>
              <w:left w:val="single" w:sz="4" w:space="0" w:color="auto"/>
              <w:bottom w:val="nil"/>
              <w:right w:val="single" w:sz="4" w:space="0" w:color="auto"/>
            </w:tcBorders>
            <w:shd w:val="clear" w:color="auto" w:fill="E6E6E6"/>
          </w:tcPr>
          <w:p w14:paraId="3897FA02" w14:textId="77777777" w:rsidR="00F4177C" w:rsidRPr="000615FB" w:rsidRDefault="00F4177C">
            <w:pPr>
              <w:pStyle w:val="DMSNormal"/>
              <w:spacing w:before="60"/>
              <w:jc w:val="center"/>
              <w:rPr>
                <w:rFonts w:ascii="Arial" w:hAnsi="Arial" w:cs="Arial"/>
                <w:b/>
                <w:bCs/>
                <w:sz w:val="16"/>
                <w:szCs w:val="16"/>
              </w:rPr>
            </w:pPr>
          </w:p>
        </w:tc>
        <w:tc>
          <w:tcPr>
            <w:tcW w:w="3075" w:type="dxa"/>
            <w:tcBorders>
              <w:top w:val="single" w:sz="4" w:space="0" w:color="auto"/>
              <w:left w:val="single" w:sz="4" w:space="0" w:color="auto"/>
              <w:bottom w:val="nil"/>
              <w:right w:val="single" w:sz="4" w:space="0" w:color="auto"/>
            </w:tcBorders>
            <w:shd w:val="clear" w:color="auto" w:fill="E6E6E6"/>
          </w:tcPr>
          <w:p w14:paraId="395EDE91" w14:textId="77777777" w:rsidR="00F4177C" w:rsidRPr="000615FB" w:rsidRDefault="00F4177C">
            <w:pPr>
              <w:pStyle w:val="DMSNormal"/>
              <w:spacing w:before="60"/>
              <w:rPr>
                <w:rFonts w:ascii="Arial" w:hAnsi="Arial" w:cs="Arial"/>
                <w:b/>
                <w:bCs/>
                <w:sz w:val="16"/>
                <w:szCs w:val="16"/>
              </w:rPr>
            </w:pPr>
          </w:p>
        </w:tc>
        <w:tc>
          <w:tcPr>
            <w:tcW w:w="3576" w:type="dxa"/>
            <w:gridSpan w:val="12"/>
            <w:tcBorders>
              <w:top w:val="single" w:sz="4" w:space="0" w:color="auto"/>
              <w:left w:val="single" w:sz="4" w:space="0" w:color="auto"/>
              <w:bottom w:val="nil"/>
              <w:right w:val="single" w:sz="4" w:space="0" w:color="auto"/>
            </w:tcBorders>
            <w:shd w:val="clear" w:color="auto" w:fill="E6E6E6"/>
          </w:tcPr>
          <w:p w14:paraId="078D313A" w14:textId="77777777" w:rsidR="00F4177C" w:rsidRPr="00F931DF" w:rsidRDefault="00F4177C">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5940" w:type="dxa"/>
            <w:vMerge w:val="restart"/>
            <w:tcBorders>
              <w:top w:val="single" w:sz="4" w:space="0" w:color="auto"/>
              <w:left w:val="single" w:sz="4" w:space="0" w:color="auto"/>
              <w:right w:val="single" w:sz="4" w:space="0" w:color="auto"/>
            </w:tcBorders>
            <w:shd w:val="clear" w:color="auto" w:fill="E6E6E6"/>
          </w:tcPr>
          <w:p w14:paraId="4EA63BA9" w14:textId="1BD36594" w:rsidR="00F4177C" w:rsidRPr="00100F95" w:rsidRDefault="00F4177C" w:rsidP="694FDE0C">
            <w:pPr>
              <w:pStyle w:val="DMSNormal"/>
              <w:spacing w:before="60"/>
              <w:jc w:val="center"/>
              <w:rPr>
                <w:rFonts w:ascii="Arial" w:hAnsi="Arial" w:cs="Arial"/>
                <w:b/>
                <w:bCs/>
                <w:sz w:val="18"/>
                <w:szCs w:val="18"/>
              </w:rPr>
            </w:pPr>
            <w:r w:rsidRPr="00100F95">
              <w:rPr>
                <w:rFonts w:ascii="Arial" w:hAnsi="Arial" w:cs="Arial"/>
                <w:b/>
                <w:bCs/>
                <w:sz w:val="16"/>
                <w:szCs w:val="16"/>
              </w:rPr>
              <w:t>Available as single registerable module?</w:t>
            </w:r>
          </w:p>
        </w:tc>
      </w:tr>
      <w:tr w:rsidR="00F93118" w:rsidRPr="00F931DF" w14:paraId="37C4FADC" w14:textId="77777777" w:rsidTr="6DFBA82E">
        <w:trPr>
          <w:cantSplit/>
          <w:trHeight w:val="300"/>
        </w:trPr>
        <w:tc>
          <w:tcPr>
            <w:tcW w:w="708" w:type="dxa"/>
            <w:tcBorders>
              <w:top w:val="nil"/>
              <w:left w:val="single" w:sz="4" w:space="0" w:color="auto"/>
              <w:bottom w:val="single" w:sz="4" w:space="0" w:color="auto"/>
              <w:right w:val="single" w:sz="4" w:space="0" w:color="auto"/>
            </w:tcBorders>
            <w:shd w:val="clear" w:color="auto" w:fill="E6E6E6"/>
          </w:tcPr>
          <w:p w14:paraId="237BA70A" w14:textId="77777777" w:rsidR="00F4177C" w:rsidRPr="00F931DF" w:rsidRDefault="00F4177C">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75" w:type="dxa"/>
            <w:tcBorders>
              <w:top w:val="nil"/>
              <w:left w:val="single" w:sz="4" w:space="0" w:color="auto"/>
              <w:bottom w:val="single" w:sz="4" w:space="0" w:color="auto"/>
              <w:right w:val="single" w:sz="4" w:space="0" w:color="auto"/>
            </w:tcBorders>
            <w:shd w:val="clear" w:color="auto" w:fill="E6E6E6"/>
          </w:tcPr>
          <w:p w14:paraId="59C3DEB5" w14:textId="77777777" w:rsidR="00F4177C" w:rsidRPr="00F931DF" w:rsidRDefault="00F4177C">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80" w:type="dxa"/>
            <w:tcBorders>
              <w:top w:val="nil"/>
              <w:left w:val="single" w:sz="4" w:space="0" w:color="auto"/>
              <w:bottom w:val="single" w:sz="4" w:space="0" w:color="auto"/>
              <w:right w:val="single" w:sz="4" w:space="0" w:color="auto"/>
            </w:tcBorders>
            <w:shd w:val="clear" w:color="auto" w:fill="E6E6E6"/>
            <w:textDirection w:val="btLr"/>
          </w:tcPr>
          <w:p w14:paraId="4A43A8CF"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0AFEBFC"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7FCF3C6"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9B4CC27"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808C05F"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2C8CBF0"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016C191"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40CA47B"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40EBD21"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B1AF09E"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38D979D"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FE6769" w14:textId="77777777" w:rsidR="00F4177C" w:rsidRPr="00F931DF" w:rsidRDefault="00F4177C">
            <w:pPr>
              <w:pStyle w:val="DMSNormal"/>
              <w:spacing w:before="0"/>
              <w:rPr>
                <w:rFonts w:ascii="Arial" w:hAnsi="Arial" w:cs="Arial"/>
                <w:b/>
                <w:bCs/>
                <w:sz w:val="18"/>
                <w:szCs w:val="18"/>
              </w:rPr>
            </w:pPr>
            <w:r w:rsidRPr="00F931DF">
              <w:rPr>
                <w:rFonts w:ascii="Arial" w:hAnsi="Arial" w:cs="Arial"/>
                <w:b/>
                <w:bCs/>
                <w:sz w:val="18"/>
                <w:szCs w:val="18"/>
              </w:rPr>
              <w:t>D3</w:t>
            </w:r>
          </w:p>
        </w:tc>
        <w:tc>
          <w:tcPr>
            <w:tcW w:w="5940" w:type="dxa"/>
            <w:vMerge/>
            <w:textDirection w:val="btLr"/>
          </w:tcPr>
          <w:p w14:paraId="0407BC07" w14:textId="77777777" w:rsidR="00F4177C" w:rsidRPr="00566C2E" w:rsidRDefault="00F4177C">
            <w:pPr>
              <w:pStyle w:val="DMSNormal"/>
              <w:spacing w:before="0"/>
              <w:rPr>
                <w:rFonts w:ascii="Arial" w:hAnsi="Arial" w:cs="Arial"/>
                <w:b/>
                <w:bCs/>
                <w:color w:val="FF0000"/>
                <w:sz w:val="18"/>
                <w:szCs w:val="18"/>
              </w:rPr>
            </w:pPr>
          </w:p>
        </w:tc>
      </w:tr>
      <w:tr w:rsidR="00F4177C" w:rsidRPr="000615FB" w14:paraId="30D51963" w14:textId="77777777" w:rsidTr="6DFBA82E">
        <w:trPr>
          <w:cantSplit/>
          <w:trHeight w:val="300"/>
        </w:trPr>
        <w:tc>
          <w:tcPr>
            <w:tcW w:w="708" w:type="dxa"/>
            <w:vMerge w:val="restart"/>
            <w:tcBorders>
              <w:top w:val="single" w:sz="4" w:space="0" w:color="auto"/>
              <w:left w:val="single" w:sz="4" w:space="0" w:color="auto"/>
              <w:bottom w:val="single" w:sz="4" w:space="0" w:color="auto"/>
              <w:right w:val="single" w:sz="4" w:space="0" w:color="auto"/>
            </w:tcBorders>
          </w:tcPr>
          <w:p w14:paraId="1390281E" w14:textId="711EC004" w:rsidR="2B97AE55" w:rsidRDefault="035B86C4" w:rsidP="2B97AE55">
            <w:pPr>
              <w:pStyle w:val="DMSNormal"/>
              <w:jc w:val="center"/>
              <w:rPr>
                <w:rFonts w:ascii="Arial" w:hAnsi="Arial" w:cs="Arial"/>
                <w:sz w:val="20"/>
                <w:szCs w:val="20"/>
              </w:rPr>
            </w:pPr>
            <w:r w:rsidRPr="2C40B2BB">
              <w:rPr>
                <w:rFonts w:ascii="Arial" w:hAnsi="Arial" w:cs="Arial"/>
                <w:sz w:val="20"/>
                <w:szCs w:val="20"/>
              </w:rPr>
              <w:t>5</w:t>
            </w:r>
          </w:p>
        </w:tc>
        <w:tc>
          <w:tcPr>
            <w:tcW w:w="3075" w:type="dxa"/>
            <w:tcBorders>
              <w:top w:val="single" w:sz="4" w:space="0" w:color="auto"/>
              <w:left w:val="single" w:sz="4" w:space="0" w:color="auto"/>
              <w:bottom w:val="single" w:sz="4" w:space="0" w:color="auto"/>
              <w:right w:val="single" w:sz="4" w:space="0" w:color="auto"/>
            </w:tcBorders>
          </w:tcPr>
          <w:p w14:paraId="4C7C74A0" w14:textId="708550A8" w:rsidR="00F4177C" w:rsidRPr="000615FB" w:rsidRDefault="4730F051">
            <w:pPr>
              <w:pStyle w:val="DMSNormal"/>
              <w:spacing w:before="60"/>
              <w:rPr>
                <w:rFonts w:ascii="Arial" w:hAnsi="Arial" w:cs="Arial"/>
                <w:sz w:val="16"/>
                <w:szCs w:val="16"/>
              </w:rPr>
            </w:pPr>
            <w:r w:rsidRPr="2C40B2BB">
              <w:rPr>
                <w:rFonts w:ascii="Arial" w:hAnsi="Arial" w:cs="Arial"/>
                <w:sz w:val="16"/>
                <w:szCs w:val="16"/>
              </w:rPr>
              <w:t>Digital Forensics &amp; Application in Law</w:t>
            </w:r>
          </w:p>
        </w:tc>
        <w:tc>
          <w:tcPr>
            <w:tcW w:w="280" w:type="dxa"/>
            <w:tcBorders>
              <w:top w:val="single" w:sz="4" w:space="0" w:color="auto"/>
              <w:left w:val="single" w:sz="4" w:space="0" w:color="auto"/>
              <w:bottom w:val="single" w:sz="4" w:space="0" w:color="auto"/>
              <w:right w:val="single" w:sz="4" w:space="0" w:color="auto"/>
            </w:tcBorders>
          </w:tcPr>
          <w:p w14:paraId="5D9300A7" w14:textId="40B06FD9"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B8D0166"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7B9420" w14:textId="4C4549E7"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90E8238" w14:textId="6F67D619"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CA67794"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94675C9" w14:textId="36371158"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7C41295"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09A41C" w14:textId="17787DDB"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4E9B90A" w14:textId="56DDF840"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BAE0F08" w14:textId="36A7A211"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5F83971F" w14:textId="78AA1245"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6496BC8" w14:textId="1B36A014" w:rsidR="00F4177C" w:rsidRPr="000615FB" w:rsidRDefault="7FEEA80D">
            <w:pPr>
              <w:pStyle w:val="DMSNormal"/>
              <w:spacing w:before="60"/>
              <w:rPr>
                <w:rFonts w:ascii="Arial" w:hAnsi="Arial" w:cs="Arial"/>
                <w:sz w:val="16"/>
                <w:szCs w:val="16"/>
              </w:rPr>
            </w:pPr>
            <w:r w:rsidRPr="2C40B2BB">
              <w:rPr>
                <w:rFonts w:ascii="Arial" w:hAnsi="Arial" w:cs="Arial"/>
                <w:sz w:val="16"/>
                <w:szCs w:val="16"/>
              </w:rPr>
              <w:t>x</w:t>
            </w:r>
          </w:p>
        </w:tc>
        <w:tc>
          <w:tcPr>
            <w:tcW w:w="5940" w:type="dxa"/>
            <w:tcBorders>
              <w:top w:val="single" w:sz="4" w:space="0" w:color="auto"/>
              <w:left w:val="single" w:sz="4" w:space="0" w:color="auto"/>
              <w:bottom w:val="single" w:sz="4" w:space="0" w:color="auto"/>
              <w:right w:val="single" w:sz="4" w:space="0" w:color="auto"/>
            </w:tcBorders>
          </w:tcPr>
          <w:p w14:paraId="336124FF" w14:textId="7858A295" w:rsidR="00F4177C" w:rsidRPr="00100F95" w:rsidRDefault="1DF2B255"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46C381E0" w14:textId="77777777" w:rsidTr="6DFBA82E">
        <w:trPr>
          <w:cantSplit/>
          <w:trHeight w:val="300"/>
        </w:trPr>
        <w:tc>
          <w:tcPr>
            <w:tcW w:w="708" w:type="dxa"/>
            <w:vMerge/>
          </w:tcPr>
          <w:p w14:paraId="7A3BC121"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616D0AD8" w14:textId="3B0771B9" w:rsidR="00F4177C" w:rsidRPr="000615FB" w:rsidRDefault="295FDF11">
            <w:pPr>
              <w:pStyle w:val="DMSNormal"/>
              <w:spacing w:before="60"/>
              <w:rPr>
                <w:rFonts w:ascii="Arial" w:hAnsi="Arial" w:cs="Arial"/>
                <w:sz w:val="16"/>
                <w:szCs w:val="16"/>
              </w:rPr>
            </w:pPr>
            <w:r w:rsidRPr="2C40B2BB">
              <w:rPr>
                <w:rFonts w:ascii="Arial" w:hAnsi="Arial" w:cs="Arial"/>
                <w:sz w:val="16"/>
                <w:szCs w:val="16"/>
              </w:rPr>
              <w:t>Cloud Security Concepts</w:t>
            </w:r>
          </w:p>
        </w:tc>
        <w:tc>
          <w:tcPr>
            <w:tcW w:w="280" w:type="dxa"/>
            <w:tcBorders>
              <w:top w:val="single" w:sz="4" w:space="0" w:color="auto"/>
              <w:left w:val="single" w:sz="4" w:space="0" w:color="auto"/>
              <w:bottom w:val="single" w:sz="4" w:space="0" w:color="auto"/>
              <w:right w:val="single" w:sz="4" w:space="0" w:color="auto"/>
            </w:tcBorders>
          </w:tcPr>
          <w:p w14:paraId="2F45E40D" w14:textId="2736E109"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4A898F" w14:textId="11927167"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718C0DAF" w14:textId="0F4FFD44"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11188F" w14:textId="21B68BBE"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6E830DE" w14:textId="3DE6BFF9" w:rsidR="00F4177C" w:rsidRPr="000615FB" w:rsidRDefault="605F8D1F">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04A78580" w14:textId="5905AC8C"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352C6FEC"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CE78E5" w14:textId="4835C3E9"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00009999" w14:textId="66C49D99"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C90E3A9" w14:textId="0F0201AB"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5D7ABA43"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8487D86" w14:textId="3AECAC03" w:rsidR="00F4177C" w:rsidRPr="000615FB" w:rsidRDefault="58408595">
            <w:pPr>
              <w:pStyle w:val="DMSNormal"/>
              <w:spacing w:before="60"/>
              <w:rPr>
                <w:rFonts w:ascii="Arial" w:hAnsi="Arial" w:cs="Arial"/>
                <w:sz w:val="16"/>
                <w:szCs w:val="16"/>
              </w:rPr>
            </w:pPr>
            <w:r w:rsidRPr="3A90D195">
              <w:rPr>
                <w:rFonts w:ascii="Arial" w:hAnsi="Arial" w:cs="Arial"/>
                <w:sz w:val="16"/>
                <w:szCs w:val="16"/>
              </w:rPr>
              <w:t>x</w:t>
            </w:r>
          </w:p>
        </w:tc>
        <w:tc>
          <w:tcPr>
            <w:tcW w:w="5940" w:type="dxa"/>
            <w:tcBorders>
              <w:top w:val="single" w:sz="4" w:space="0" w:color="auto"/>
              <w:left w:val="single" w:sz="4" w:space="0" w:color="auto"/>
              <w:bottom w:val="single" w:sz="4" w:space="0" w:color="auto"/>
              <w:right w:val="single" w:sz="4" w:space="0" w:color="auto"/>
            </w:tcBorders>
          </w:tcPr>
          <w:p w14:paraId="37A4C26C" w14:textId="6C3B4F65" w:rsidR="00F4177C" w:rsidRPr="00100F95" w:rsidRDefault="15D44E7C"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22627197" w14:textId="77777777" w:rsidTr="6DFBA82E">
        <w:trPr>
          <w:cantSplit/>
          <w:trHeight w:val="300"/>
        </w:trPr>
        <w:tc>
          <w:tcPr>
            <w:tcW w:w="708" w:type="dxa"/>
            <w:vMerge/>
          </w:tcPr>
          <w:p w14:paraId="555A4F1B"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0499ABC2" w14:textId="3B73C2DB" w:rsidR="00F4177C" w:rsidRPr="000615FB" w:rsidRDefault="56F04E5D">
            <w:pPr>
              <w:pStyle w:val="DMSNormal"/>
              <w:spacing w:before="60"/>
              <w:rPr>
                <w:rFonts w:ascii="Arial" w:hAnsi="Arial" w:cs="Arial"/>
                <w:sz w:val="16"/>
                <w:szCs w:val="16"/>
              </w:rPr>
            </w:pPr>
            <w:r w:rsidRPr="2C40B2BB">
              <w:rPr>
                <w:rFonts w:ascii="Arial" w:hAnsi="Arial" w:cs="Arial"/>
                <w:sz w:val="16"/>
                <w:szCs w:val="16"/>
              </w:rPr>
              <w:t xml:space="preserve">AI Fundamentals (Business Application) </w:t>
            </w:r>
          </w:p>
        </w:tc>
        <w:tc>
          <w:tcPr>
            <w:tcW w:w="280" w:type="dxa"/>
            <w:tcBorders>
              <w:top w:val="single" w:sz="4" w:space="0" w:color="auto"/>
              <w:left w:val="single" w:sz="4" w:space="0" w:color="auto"/>
              <w:bottom w:val="single" w:sz="4" w:space="0" w:color="auto"/>
              <w:right w:val="single" w:sz="4" w:space="0" w:color="auto"/>
            </w:tcBorders>
          </w:tcPr>
          <w:p w14:paraId="165EE900" w14:textId="69F98407"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21D6F54"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E44CA8C" w14:textId="45273AF0"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9531AF5" w14:textId="626F479B"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43E217D"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E97953F" w14:textId="377F6701"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25F256AD" w14:textId="72953F06"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CF3F194" w14:textId="1262C0BF"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1587A697" w14:textId="5CF958A1"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0AC9A075" w14:textId="1B81366D"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741D50AA"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AC7163" w14:textId="082EF71D" w:rsidR="00F4177C" w:rsidRPr="000615FB" w:rsidRDefault="224B7CAA">
            <w:pPr>
              <w:pStyle w:val="DMSNormal"/>
              <w:spacing w:before="60"/>
              <w:rPr>
                <w:rFonts w:ascii="Arial" w:hAnsi="Arial" w:cs="Arial"/>
                <w:sz w:val="16"/>
                <w:szCs w:val="16"/>
              </w:rPr>
            </w:pPr>
            <w:r w:rsidRPr="4ACC13BF">
              <w:rPr>
                <w:rFonts w:ascii="Arial" w:hAnsi="Arial" w:cs="Arial"/>
                <w:sz w:val="16"/>
                <w:szCs w:val="16"/>
              </w:rPr>
              <w:t>x</w:t>
            </w:r>
          </w:p>
        </w:tc>
        <w:tc>
          <w:tcPr>
            <w:tcW w:w="5940" w:type="dxa"/>
            <w:tcBorders>
              <w:top w:val="single" w:sz="4" w:space="0" w:color="auto"/>
              <w:left w:val="single" w:sz="4" w:space="0" w:color="auto"/>
              <w:bottom w:val="single" w:sz="4" w:space="0" w:color="auto"/>
              <w:right w:val="single" w:sz="4" w:space="0" w:color="auto"/>
            </w:tcBorders>
          </w:tcPr>
          <w:p w14:paraId="183773CE" w14:textId="546C3403" w:rsidR="00F4177C" w:rsidRPr="00100F95" w:rsidRDefault="351F7F06"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070BEED5" w14:textId="77777777" w:rsidTr="6DFBA82E">
        <w:trPr>
          <w:cantSplit/>
          <w:trHeight w:val="405"/>
        </w:trPr>
        <w:tc>
          <w:tcPr>
            <w:tcW w:w="708" w:type="dxa"/>
            <w:vMerge/>
          </w:tcPr>
          <w:p w14:paraId="35AC79D5"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34CAC143" w14:textId="14A2BA80" w:rsidR="00F4177C" w:rsidRPr="000615FB" w:rsidRDefault="760E5EF6" w:rsidP="002554B7">
            <w:pPr>
              <w:pStyle w:val="DMSNormal"/>
              <w:spacing w:before="60"/>
              <w:rPr>
                <w:rFonts w:ascii="Arial" w:hAnsi="Arial" w:cs="Arial"/>
                <w:sz w:val="16"/>
                <w:szCs w:val="16"/>
              </w:rPr>
            </w:pPr>
            <w:r w:rsidRPr="694FDE0C">
              <w:rPr>
                <w:rFonts w:ascii="Arial" w:hAnsi="Arial" w:cs="Arial"/>
                <w:sz w:val="16"/>
                <w:szCs w:val="16"/>
              </w:rPr>
              <w:t>Professional Practice (Digital Technologies)</w:t>
            </w:r>
            <w:r w:rsidR="4EE9BF0B" w:rsidRPr="694FDE0C">
              <w:rPr>
                <w:rFonts w:ascii="Arial" w:hAnsi="Arial" w:cs="Arial"/>
                <w:sz w:val="16"/>
                <w:szCs w:val="16"/>
              </w:rPr>
              <w:t xml:space="preserve">  </w:t>
            </w:r>
          </w:p>
        </w:tc>
        <w:tc>
          <w:tcPr>
            <w:tcW w:w="280" w:type="dxa"/>
            <w:tcBorders>
              <w:top w:val="single" w:sz="4" w:space="0" w:color="auto"/>
              <w:left w:val="single" w:sz="4" w:space="0" w:color="auto"/>
              <w:bottom w:val="single" w:sz="4" w:space="0" w:color="auto"/>
              <w:right w:val="single" w:sz="4" w:space="0" w:color="auto"/>
            </w:tcBorders>
          </w:tcPr>
          <w:p w14:paraId="6164FBDB"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1EFC90"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CC11C2" w14:textId="3C65959D" w:rsidR="00F4177C" w:rsidRPr="000615FB" w:rsidRDefault="7DC07828">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FDF6649"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63BCC9"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54E42B1" w14:textId="4D41D9A7" w:rsidR="00F4177C" w:rsidRPr="000615FB" w:rsidRDefault="7DC07828">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BA32724"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2170E3" w14:textId="1E419C6C" w:rsidR="00F4177C" w:rsidRPr="000615FB" w:rsidRDefault="7DC07828">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6F48204" w14:textId="679C6B30" w:rsidR="00F4177C" w:rsidRPr="000615FB" w:rsidRDefault="7DC07828">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A921466" w14:textId="485782B1" w:rsidR="00F4177C" w:rsidRPr="000615FB" w:rsidRDefault="7DC07828">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01258E4F"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D12CD7" w14:textId="77777777" w:rsidR="00F4177C" w:rsidRPr="000615FB" w:rsidRDefault="00F4177C">
            <w:pPr>
              <w:pStyle w:val="DMSNormal"/>
              <w:spacing w:before="60"/>
              <w:rPr>
                <w:rFonts w:ascii="Arial" w:hAnsi="Arial" w:cs="Arial"/>
                <w:sz w:val="16"/>
                <w:szCs w:val="16"/>
              </w:rPr>
            </w:pPr>
          </w:p>
        </w:tc>
        <w:tc>
          <w:tcPr>
            <w:tcW w:w="5940" w:type="dxa"/>
            <w:tcBorders>
              <w:top w:val="single" w:sz="4" w:space="0" w:color="auto"/>
              <w:left w:val="single" w:sz="4" w:space="0" w:color="auto"/>
              <w:bottom w:val="single" w:sz="4" w:space="0" w:color="auto"/>
              <w:right w:val="single" w:sz="4" w:space="0" w:color="auto"/>
            </w:tcBorders>
          </w:tcPr>
          <w:p w14:paraId="3BF37CEA" w14:textId="77777777" w:rsidR="00F4177C" w:rsidRPr="00100F95" w:rsidRDefault="00F4177C" w:rsidP="694FDE0C">
            <w:pPr>
              <w:pStyle w:val="DMSNormal"/>
              <w:spacing w:before="60"/>
              <w:jc w:val="center"/>
              <w:rPr>
                <w:rFonts w:ascii="Arial" w:hAnsi="Arial" w:cs="Arial"/>
                <w:sz w:val="16"/>
                <w:szCs w:val="16"/>
              </w:rPr>
            </w:pPr>
          </w:p>
        </w:tc>
      </w:tr>
      <w:tr w:rsidR="00F4177C" w:rsidRPr="000615FB" w14:paraId="6E1C1D3B" w14:textId="77777777" w:rsidTr="6DFBA82E">
        <w:trPr>
          <w:cantSplit/>
          <w:trHeight w:val="300"/>
        </w:trPr>
        <w:tc>
          <w:tcPr>
            <w:tcW w:w="708" w:type="dxa"/>
            <w:vMerge/>
          </w:tcPr>
          <w:p w14:paraId="6FD62257"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04F04FF5" w14:textId="10B91C8D" w:rsidR="00F4177C" w:rsidRPr="000615FB" w:rsidRDefault="70EAB2C6">
            <w:pPr>
              <w:pStyle w:val="DMSNormal"/>
              <w:spacing w:before="60"/>
              <w:rPr>
                <w:rFonts w:ascii="Arial" w:hAnsi="Arial" w:cs="Arial"/>
                <w:sz w:val="16"/>
                <w:szCs w:val="16"/>
              </w:rPr>
            </w:pPr>
            <w:r w:rsidRPr="4B75502A">
              <w:rPr>
                <w:rFonts w:ascii="Arial" w:hAnsi="Arial" w:cs="Arial"/>
                <w:sz w:val="16"/>
                <w:szCs w:val="16"/>
              </w:rPr>
              <w:t>Big Data &amp; Visualisation</w:t>
            </w:r>
          </w:p>
        </w:tc>
        <w:tc>
          <w:tcPr>
            <w:tcW w:w="280" w:type="dxa"/>
            <w:tcBorders>
              <w:top w:val="single" w:sz="4" w:space="0" w:color="auto"/>
              <w:left w:val="single" w:sz="4" w:space="0" w:color="auto"/>
              <w:bottom w:val="single" w:sz="4" w:space="0" w:color="auto"/>
              <w:right w:val="single" w:sz="4" w:space="0" w:color="auto"/>
            </w:tcBorders>
          </w:tcPr>
          <w:p w14:paraId="1238104C" w14:textId="6C3BF9B3" w:rsidR="00F4177C" w:rsidRPr="000615FB" w:rsidRDefault="00F4177C" w:rsidP="00100F95">
            <w:pPr>
              <w:pStyle w:val="DMSNormal"/>
              <w:spacing w:before="60" w:line="259" w:lineRule="auto"/>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D5E01F" w14:textId="68F8563F" w:rsidR="00F4177C" w:rsidRPr="000615FB" w:rsidRDefault="33967662">
            <w:pPr>
              <w:pStyle w:val="DMSNormal"/>
              <w:spacing w:before="60"/>
              <w:rPr>
                <w:rFonts w:ascii="Arial" w:hAnsi="Arial" w:cs="Arial"/>
                <w:sz w:val="16"/>
                <w:szCs w:val="16"/>
              </w:rPr>
            </w:pPr>
            <w:r w:rsidRPr="4ACC13BF">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703B4B1" w14:textId="1A1EE54F" w:rsidR="00F4177C" w:rsidRPr="000615FB" w:rsidRDefault="33967662">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DA9CE03" w14:textId="23AF1598"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6513881" w14:textId="4B9E78AD"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24F1B0F7"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27D09D8" w14:textId="53E8F9C4"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1EF7EF4" w14:textId="5ABB542C"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0BE64E88" w14:textId="0EF7AFAB"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4A601C16"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224ADC" w14:textId="0993E61E" w:rsidR="00F4177C" w:rsidRPr="000615FB" w:rsidRDefault="4CBB28A9">
            <w:pPr>
              <w:pStyle w:val="DMSNormal"/>
              <w:spacing w:before="60"/>
              <w:rPr>
                <w:rFonts w:ascii="Arial" w:hAnsi="Arial" w:cs="Arial"/>
                <w:sz w:val="16"/>
                <w:szCs w:val="16"/>
              </w:rPr>
            </w:pPr>
            <w:r w:rsidRPr="4ACC13BF">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29ED615" w14:textId="77777777" w:rsidR="00F4177C" w:rsidRPr="000615FB" w:rsidRDefault="00F4177C">
            <w:pPr>
              <w:pStyle w:val="DMSNormal"/>
              <w:spacing w:before="60"/>
              <w:rPr>
                <w:rFonts w:ascii="Arial" w:hAnsi="Arial" w:cs="Arial"/>
                <w:sz w:val="16"/>
                <w:szCs w:val="16"/>
              </w:rPr>
            </w:pPr>
          </w:p>
        </w:tc>
        <w:tc>
          <w:tcPr>
            <w:tcW w:w="5940" w:type="dxa"/>
            <w:tcBorders>
              <w:top w:val="single" w:sz="4" w:space="0" w:color="auto"/>
              <w:left w:val="single" w:sz="4" w:space="0" w:color="auto"/>
              <w:bottom w:val="single" w:sz="4" w:space="0" w:color="auto"/>
              <w:right w:val="single" w:sz="4" w:space="0" w:color="auto"/>
            </w:tcBorders>
          </w:tcPr>
          <w:p w14:paraId="4D0FB192" w14:textId="6F7847B7" w:rsidR="00F4177C" w:rsidRPr="00100F95" w:rsidRDefault="7F8B3BAA"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5D54D5A4" w14:textId="77777777" w:rsidTr="6DFBA82E">
        <w:trPr>
          <w:cantSplit/>
          <w:trHeight w:val="300"/>
        </w:trPr>
        <w:tc>
          <w:tcPr>
            <w:tcW w:w="708" w:type="dxa"/>
            <w:vMerge/>
          </w:tcPr>
          <w:p w14:paraId="479A4F8D" w14:textId="77777777" w:rsidR="00F4177C" w:rsidRPr="000615FB" w:rsidRDefault="00F4177C">
            <w:pPr>
              <w:pStyle w:val="DMSNormal"/>
              <w:spacing w:before="60"/>
              <w:jc w:val="center"/>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tcPr>
          <w:p w14:paraId="05EABC74" w14:textId="0EA0F5B1" w:rsidR="00F4177C" w:rsidRPr="000615FB" w:rsidRDefault="7D47F785">
            <w:pPr>
              <w:pStyle w:val="DMSNormal"/>
              <w:spacing w:before="60"/>
              <w:rPr>
                <w:rFonts w:ascii="Arial" w:hAnsi="Arial" w:cs="Arial"/>
                <w:sz w:val="16"/>
                <w:szCs w:val="16"/>
              </w:rPr>
            </w:pPr>
            <w:r w:rsidRPr="2C40B2BB">
              <w:rPr>
                <w:rFonts w:ascii="Arial" w:hAnsi="Arial" w:cs="Arial"/>
                <w:sz w:val="16"/>
                <w:szCs w:val="16"/>
              </w:rPr>
              <w:t xml:space="preserve">Object-Oriented Development  </w:t>
            </w:r>
          </w:p>
        </w:tc>
        <w:tc>
          <w:tcPr>
            <w:tcW w:w="280" w:type="dxa"/>
            <w:tcBorders>
              <w:top w:val="single" w:sz="4" w:space="0" w:color="auto"/>
              <w:left w:val="single" w:sz="4" w:space="0" w:color="auto"/>
              <w:bottom w:val="single" w:sz="4" w:space="0" w:color="auto"/>
              <w:right w:val="single" w:sz="4" w:space="0" w:color="auto"/>
            </w:tcBorders>
          </w:tcPr>
          <w:p w14:paraId="194C54A8" w14:textId="5D7DB9E2" w:rsidR="00F4177C" w:rsidRPr="000615FB" w:rsidRDefault="2185F37B">
            <w:pPr>
              <w:pStyle w:val="DMSNormal"/>
              <w:spacing w:before="60"/>
              <w:rPr>
                <w:rFonts w:ascii="Arial" w:hAnsi="Arial" w:cs="Arial"/>
                <w:sz w:val="16"/>
                <w:szCs w:val="16"/>
              </w:rPr>
            </w:pPr>
            <w:r w:rsidRPr="12AEB29D">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20587272" w14:textId="118E5088"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2B48D7" w14:textId="019AD02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3BE501" w14:textId="590931C1" w:rsidR="00F4177C" w:rsidRPr="000615FB" w:rsidRDefault="2185F37B">
            <w:pPr>
              <w:pStyle w:val="DMSNormal"/>
              <w:spacing w:before="60"/>
              <w:rPr>
                <w:rFonts w:ascii="Arial" w:hAnsi="Arial" w:cs="Arial"/>
                <w:sz w:val="16"/>
                <w:szCs w:val="16"/>
              </w:rPr>
            </w:pPr>
            <w:r w:rsidRPr="12AEB29D">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73CD4D5F"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1E3903" w14:textId="623D0425" w:rsidR="00F4177C" w:rsidRPr="000615FB" w:rsidRDefault="2185F37B">
            <w:pPr>
              <w:pStyle w:val="DMSNormal"/>
              <w:spacing w:before="60"/>
              <w:rPr>
                <w:rFonts w:ascii="Arial" w:hAnsi="Arial" w:cs="Arial"/>
                <w:sz w:val="16"/>
                <w:szCs w:val="16"/>
              </w:rPr>
            </w:pPr>
            <w:r w:rsidRPr="12AEB29D">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230DE13A" w14:textId="3EB269CE" w:rsidR="00F4177C" w:rsidRPr="000615FB" w:rsidRDefault="395E8D54">
            <w:pPr>
              <w:pStyle w:val="DMSNormal"/>
              <w:spacing w:before="60"/>
              <w:rPr>
                <w:rFonts w:ascii="Arial" w:hAnsi="Arial" w:cs="Arial"/>
                <w:sz w:val="16"/>
                <w:szCs w:val="16"/>
              </w:rPr>
            </w:pPr>
            <w:r w:rsidRPr="12AEB29D">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668635ED" w14:textId="2FCAB0CB" w:rsidR="00F4177C" w:rsidRPr="000615FB" w:rsidRDefault="395E8D54">
            <w:pPr>
              <w:pStyle w:val="DMSNormal"/>
              <w:spacing w:before="60"/>
              <w:rPr>
                <w:rFonts w:ascii="Arial" w:hAnsi="Arial" w:cs="Arial"/>
                <w:sz w:val="16"/>
                <w:szCs w:val="16"/>
              </w:rPr>
            </w:pPr>
            <w:r w:rsidRPr="12AEB29D">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5CFA65B" w14:textId="46846B25" w:rsidR="00F4177C" w:rsidRPr="000615FB" w:rsidRDefault="395E8D54">
            <w:pPr>
              <w:pStyle w:val="DMSNormal"/>
              <w:spacing w:before="60"/>
              <w:rPr>
                <w:rFonts w:ascii="Arial" w:hAnsi="Arial" w:cs="Arial"/>
                <w:sz w:val="16"/>
                <w:szCs w:val="16"/>
              </w:rPr>
            </w:pPr>
            <w:r w:rsidRPr="12AEB29D">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9F89CB8" w14:textId="22662E13"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1A0FA69" w14:textId="3A242440" w:rsidR="00F4177C" w:rsidRPr="000615FB" w:rsidRDefault="2B83E6D2">
            <w:pPr>
              <w:pStyle w:val="DMSNormal"/>
              <w:spacing w:before="60"/>
              <w:rPr>
                <w:rFonts w:ascii="Arial" w:hAnsi="Arial" w:cs="Arial"/>
                <w:sz w:val="16"/>
                <w:szCs w:val="16"/>
              </w:rPr>
            </w:pPr>
            <w:r w:rsidRPr="54E60FE4">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47B3777E" w14:textId="77777777" w:rsidR="00F4177C" w:rsidRPr="000615FB" w:rsidRDefault="00F4177C">
            <w:pPr>
              <w:pStyle w:val="DMSNormal"/>
              <w:spacing w:before="60"/>
              <w:rPr>
                <w:rFonts w:ascii="Arial" w:hAnsi="Arial" w:cs="Arial"/>
                <w:sz w:val="16"/>
                <w:szCs w:val="16"/>
              </w:rPr>
            </w:pPr>
          </w:p>
        </w:tc>
        <w:tc>
          <w:tcPr>
            <w:tcW w:w="5940" w:type="dxa"/>
            <w:tcBorders>
              <w:top w:val="single" w:sz="4" w:space="0" w:color="auto"/>
              <w:left w:val="single" w:sz="4" w:space="0" w:color="auto"/>
              <w:bottom w:val="single" w:sz="4" w:space="0" w:color="auto"/>
              <w:right w:val="single" w:sz="4" w:space="0" w:color="auto"/>
            </w:tcBorders>
          </w:tcPr>
          <w:p w14:paraId="400A11AC" w14:textId="085B3055" w:rsidR="00F4177C" w:rsidRPr="00100F95" w:rsidRDefault="5146A879" w:rsidP="694FDE0C">
            <w:pPr>
              <w:pStyle w:val="DMSNormal"/>
              <w:spacing w:before="60"/>
              <w:jc w:val="center"/>
              <w:rPr>
                <w:rFonts w:ascii="Arial" w:hAnsi="Arial" w:cs="Arial"/>
                <w:sz w:val="16"/>
                <w:szCs w:val="16"/>
              </w:rPr>
            </w:pPr>
            <w:r w:rsidRPr="39E8BFF5">
              <w:rPr>
                <w:rFonts w:ascii="Arial" w:hAnsi="Arial" w:cs="Arial"/>
                <w:sz w:val="16"/>
                <w:szCs w:val="16"/>
              </w:rPr>
              <w:t>Yes</w:t>
            </w:r>
          </w:p>
        </w:tc>
      </w:tr>
      <w:tr w:rsidR="00F4177C" w:rsidRPr="000615FB" w14:paraId="47CE795B" w14:textId="77777777" w:rsidTr="6DFBA82E">
        <w:trPr>
          <w:cantSplit/>
          <w:trHeight w:val="300"/>
        </w:trPr>
        <w:tc>
          <w:tcPr>
            <w:tcW w:w="708" w:type="dxa"/>
            <w:vMerge/>
          </w:tcPr>
          <w:p w14:paraId="18DDC0C5" w14:textId="77777777" w:rsidR="00F4177C" w:rsidRPr="000615FB" w:rsidRDefault="00F4177C">
            <w:pPr>
              <w:pStyle w:val="DMSNormal"/>
              <w:spacing w:before="60"/>
              <w:jc w:val="center"/>
              <w:rPr>
                <w:rFonts w:ascii="Arial" w:hAnsi="Arial" w:cs="Arial"/>
                <w:noProof w:val="0"/>
                <w:sz w:val="16"/>
                <w:szCs w:val="16"/>
                <w:lang w:val="fr-FR"/>
              </w:rPr>
            </w:pPr>
          </w:p>
        </w:tc>
        <w:tc>
          <w:tcPr>
            <w:tcW w:w="3075" w:type="dxa"/>
            <w:tcBorders>
              <w:top w:val="single" w:sz="4" w:space="0" w:color="auto"/>
              <w:left w:val="single" w:sz="4" w:space="0" w:color="auto"/>
              <w:bottom w:val="single" w:sz="4" w:space="0" w:color="auto"/>
              <w:right w:val="single" w:sz="4" w:space="0" w:color="auto"/>
            </w:tcBorders>
          </w:tcPr>
          <w:p w14:paraId="0E391358" w14:textId="1BF9B57B" w:rsidR="00F4177C" w:rsidRPr="000615FB" w:rsidRDefault="448A9897">
            <w:pPr>
              <w:pStyle w:val="DMSNormal"/>
              <w:spacing w:before="60"/>
              <w:rPr>
                <w:rFonts w:ascii="Arial" w:hAnsi="Arial" w:cs="Arial"/>
                <w:sz w:val="16"/>
                <w:szCs w:val="16"/>
              </w:rPr>
            </w:pPr>
            <w:r w:rsidRPr="694FDE0C">
              <w:rPr>
                <w:rFonts w:ascii="Arial" w:hAnsi="Arial" w:cs="Arial"/>
                <w:sz w:val="16"/>
                <w:szCs w:val="16"/>
              </w:rPr>
              <w:t>Independent Research Project</w:t>
            </w:r>
            <w:r w:rsidR="428F6A55" w:rsidRPr="694FDE0C">
              <w:rPr>
                <w:rFonts w:ascii="Arial" w:hAnsi="Arial" w:cs="Arial"/>
                <w:sz w:val="16"/>
                <w:szCs w:val="16"/>
              </w:rPr>
              <w:t xml:space="preserve"> </w:t>
            </w:r>
          </w:p>
        </w:tc>
        <w:tc>
          <w:tcPr>
            <w:tcW w:w="280" w:type="dxa"/>
            <w:tcBorders>
              <w:top w:val="single" w:sz="4" w:space="0" w:color="auto"/>
              <w:left w:val="single" w:sz="4" w:space="0" w:color="auto"/>
              <w:bottom w:val="single" w:sz="4" w:space="0" w:color="auto"/>
              <w:right w:val="single" w:sz="4" w:space="0" w:color="auto"/>
            </w:tcBorders>
          </w:tcPr>
          <w:p w14:paraId="3EA7DF46"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92D6522" w14:textId="5A9E99F5"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6D8DA7FC" w14:textId="7FC9A95D"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1D72D0DC" w14:textId="01321A5A"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300" w:type="dxa"/>
            <w:tcBorders>
              <w:top w:val="single" w:sz="4" w:space="0" w:color="auto"/>
              <w:left w:val="single" w:sz="4" w:space="0" w:color="auto"/>
              <w:bottom w:val="single" w:sz="4" w:space="0" w:color="auto"/>
              <w:right w:val="single" w:sz="4" w:space="0" w:color="auto"/>
            </w:tcBorders>
          </w:tcPr>
          <w:p w14:paraId="58C347AF" w14:textId="77777777" w:rsidR="00F4177C" w:rsidRPr="000615FB" w:rsidRDefault="00F4177C">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A1F484"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99B80D"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36B6B2" w14:textId="5AC97F4E"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400B9AC3"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A7288D" w14:textId="1DAC4971"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299" w:type="dxa"/>
            <w:tcBorders>
              <w:top w:val="single" w:sz="4" w:space="0" w:color="auto"/>
              <w:left w:val="single" w:sz="4" w:space="0" w:color="auto"/>
              <w:bottom w:val="single" w:sz="4" w:space="0" w:color="auto"/>
              <w:right w:val="single" w:sz="4" w:space="0" w:color="auto"/>
            </w:tcBorders>
          </w:tcPr>
          <w:p w14:paraId="04CB4B65" w14:textId="77777777" w:rsidR="00F4177C" w:rsidRPr="000615FB" w:rsidRDefault="00F4177C">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182593" w14:textId="32FC38B6" w:rsidR="00F4177C" w:rsidRPr="000615FB" w:rsidRDefault="0CD3EC40">
            <w:pPr>
              <w:pStyle w:val="DMSNormal"/>
              <w:spacing w:before="60"/>
              <w:rPr>
                <w:rFonts w:ascii="Arial" w:hAnsi="Arial" w:cs="Arial"/>
                <w:sz w:val="16"/>
                <w:szCs w:val="16"/>
              </w:rPr>
            </w:pPr>
            <w:r w:rsidRPr="694FDE0C">
              <w:rPr>
                <w:rFonts w:ascii="Arial" w:hAnsi="Arial" w:cs="Arial"/>
                <w:sz w:val="16"/>
                <w:szCs w:val="16"/>
              </w:rPr>
              <w:t>x</w:t>
            </w:r>
          </w:p>
        </w:tc>
        <w:tc>
          <w:tcPr>
            <w:tcW w:w="5940" w:type="dxa"/>
            <w:tcBorders>
              <w:top w:val="single" w:sz="4" w:space="0" w:color="auto"/>
              <w:left w:val="single" w:sz="4" w:space="0" w:color="auto"/>
              <w:bottom w:val="single" w:sz="4" w:space="0" w:color="auto"/>
              <w:right w:val="single" w:sz="4" w:space="0" w:color="auto"/>
            </w:tcBorders>
          </w:tcPr>
          <w:p w14:paraId="6CEC7EEF" w14:textId="77777777" w:rsidR="00F4177C" w:rsidRPr="00566C2E" w:rsidRDefault="00F4177C" w:rsidP="694FDE0C">
            <w:pPr>
              <w:pStyle w:val="DMSNormal"/>
              <w:spacing w:before="60"/>
              <w:jc w:val="center"/>
              <w:rPr>
                <w:rFonts w:ascii="Arial" w:hAnsi="Arial" w:cs="Arial"/>
                <w:sz w:val="16"/>
                <w:szCs w:val="16"/>
              </w:rPr>
            </w:pPr>
          </w:p>
        </w:tc>
      </w:tr>
    </w:tbl>
    <w:p w14:paraId="64C2E2E9" w14:textId="77777777" w:rsidR="00F4177C" w:rsidRDefault="00F4177C" w:rsidP="00C7261A">
      <w:pPr>
        <w:rPr>
          <w:rFonts w:ascii="Arial" w:hAnsi="Arial" w:cs="Arial"/>
        </w:rPr>
      </w:pPr>
    </w:p>
    <w:bookmarkEnd w:id="9"/>
    <w:bookmarkEnd w:id="10"/>
    <w:p w14:paraId="6B5DC47A" w14:textId="77777777" w:rsidR="00F4177C" w:rsidRDefault="00F4177C" w:rsidP="00C7261A">
      <w:pPr>
        <w:rPr>
          <w:rFonts w:ascii="Arial" w:hAnsi="Arial" w:cs="Arial"/>
        </w:rPr>
      </w:pPr>
    </w:p>
    <w:bookmarkEnd w:id="11"/>
    <w:p w14:paraId="2F11E97D" w14:textId="053B85C6" w:rsidR="644C48D4" w:rsidRDefault="644C48D4" w:rsidP="644C48D4">
      <w:pPr>
        <w:pStyle w:val="DMSNormal"/>
        <w:rPr>
          <w:rFonts w:ascii="Arial" w:hAnsi="Arial"/>
        </w:rPr>
      </w:pPr>
    </w:p>
    <w:p w14:paraId="18F75A15" w14:textId="77777777" w:rsidR="009C72E1" w:rsidRPr="00AB4241" w:rsidRDefault="009C72E1" w:rsidP="644C48D4">
      <w:pPr>
        <w:sectPr w:rsidR="009C72E1" w:rsidRPr="00AB4241" w:rsidSect="00883021">
          <w:headerReference w:type="even" r:id="rId14"/>
          <w:headerReference w:type="default" r:id="rId15"/>
          <w:footerReference w:type="default" r:id="rId16"/>
          <w:headerReference w:type="first" r:id="rId17"/>
          <w:pgSz w:w="16838" w:h="11906" w:orient="landscape"/>
          <w:pgMar w:top="1797" w:right="1440" w:bottom="1418" w:left="1440" w:header="709" w:footer="709" w:gutter="0"/>
          <w:cols w:space="708"/>
          <w:docGrid w:linePitch="360"/>
        </w:sectPr>
      </w:pPr>
    </w:p>
    <w:p w14:paraId="6EFF2B57" w14:textId="3AB54F68" w:rsidR="000C746E" w:rsidRDefault="000C746E" w:rsidP="644C48D4">
      <w:pPr>
        <w:jc w:val="center"/>
        <w:rPr>
          <w:rFonts w:ascii="Arial (W1)" w:hAnsi="Arial (W1)" w:cs="Arial"/>
          <w:b/>
          <w:bCs/>
        </w:rPr>
      </w:pPr>
    </w:p>
    <w:sectPr w:rsidR="000C746E" w:rsidSect="00BB418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7540" w14:textId="77777777" w:rsidR="00FC1229" w:rsidRDefault="00FC1229">
      <w:r>
        <w:separator/>
      </w:r>
    </w:p>
  </w:endnote>
  <w:endnote w:type="continuationSeparator" w:id="0">
    <w:p w14:paraId="4C26F723" w14:textId="77777777" w:rsidR="00FC1229" w:rsidRDefault="00FC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A36" w14:textId="01829575" w:rsidR="00CE4742" w:rsidRPr="00791C58" w:rsidRDefault="00CE4742" w:rsidP="00791C58">
    <w:pPr>
      <w:pStyle w:val="Footer"/>
      <w:tabs>
        <w:tab w:val="clear" w:pos="8306"/>
      </w:tabs>
      <w:ind w:right="-335"/>
      <w:jc w:val="both"/>
      <w:rPr>
        <w:rFonts w:ascii="Arial" w:hAnsi="Arial" w:cs="Arial"/>
        <w:sz w:val="20"/>
        <w:szCs w:val="20"/>
      </w:rPr>
    </w:pPr>
    <w:r w:rsidRPr="00791C58">
      <w:rPr>
        <w:rFonts w:ascii="Arial" w:hAnsi="Arial" w:cs="Arial"/>
        <w:sz w:val="20"/>
        <w:szCs w:val="20"/>
      </w:rPr>
      <w:t xml:space="preserve">Template programme specification and curriculum map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Pr="00791C58">
      <w:rPr>
        <w:rFonts w:ascii="Arial" w:hAnsi="Arial" w:cs="Arial"/>
        <w:sz w:val="20"/>
        <w:szCs w:val="20"/>
      </w:rPr>
      <w:t xml:space="preserve">Page </w:t>
    </w:r>
    <w:r w:rsidRPr="00791C58">
      <w:rPr>
        <w:rFonts w:ascii="Arial" w:hAnsi="Arial" w:cs="Arial"/>
        <w:sz w:val="20"/>
        <w:szCs w:val="20"/>
      </w:rPr>
      <w:fldChar w:fldCharType="begin"/>
    </w:r>
    <w:r w:rsidRPr="00791C58">
      <w:rPr>
        <w:rFonts w:ascii="Arial" w:hAnsi="Arial" w:cs="Arial"/>
        <w:sz w:val="20"/>
        <w:szCs w:val="20"/>
      </w:rPr>
      <w:instrText xml:space="preserve"> PAGE </w:instrText>
    </w:r>
    <w:r w:rsidRPr="00791C58">
      <w:rPr>
        <w:rFonts w:ascii="Arial" w:hAnsi="Arial" w:cs="Arial"/>
        <w:sz w:val="20"/>
        <w:szCs w:val="20"/>
      </w:rPr>
      <w:fldChar w:fldCharType="separate"/>
    </w:r>
    <w:r w:rsidRPr="00791C58">
      <w:rPr>
        <w:rFonts w:ascii="Arial" w:hAnsi="Arial" w:cs="Arial"/>
        <w:noProof/>
        <w:sz w:val="20"/>
        <w:szCs w:val="20"/>
      </w:rPr>
      <w:t>8</w:t>
    </w:r>
    <w:r w:rsidRPr="00791C58">
      <w:rPr>
        <w:rFonts w:ascii="Arial" w:hAnsi="Arial" w:cs="Arial"/>
        <w:sz w:val="20"/>
        <w:szCs w:val="20"/>
      </w:rPr>
      <w:fldChar w:fldCharType="end"/>
    </w:r>
    <w:r w:rsidRPr="00791C58">
      <w:rPr>
        <w:rFonts w:ascii="Arial" w:hAnsi="Arial" w:cs="Arial"/>
        <w:sz w:val="20"/>
        <w:szCs w:val="20"/>
      </w:rPr>
      <w:t xml:space="preserve"> of </w:t>
    </w:r>
    <w:r w:rsidRPr="00791C58">
      <w:rPr>
        <w:rFonts w:ascii="Arial" w:hAnsi="Arial" w:cs="Arial"/>
        <w:sz w:val="20"/>
        <w:szCs w:val="20"/>
      </w:rPr>
      <w:fldChar w:fldCharType="begin"/>
    </w:r>
    <w:r w:rsidRPr="00791C58">
      <w:rPr>
        <w:rFonts w:ascii="Arial" w:hAnsi="Arial" w:cs="Arial"/>
        <w:sz w:val="20"/>
        <w:szCs w:val="20"/>
      </w:rPr>
      <w:instrText xml:space="preserve"> NUMPAGES </w:instrText>
    </w:r>
    <w:r w:rsidRPr="00791C58">
      <w:rPr>
        <w:rFonts w:ascii="Arial" w:hAnsi="Arial" w:cs="Arial"/>
        <w:sz w:val="20"/>
        <w:szCs w:val="20"/>
      </w:rPr>
      <w:fldChar w:fldCharType="separate"/>
    </w:r>
    <w:r w:rsidRPr="00791C58">
      <w:rPr>
        <w:rFonts w:ascii="Arial" w:hAnsi="Arial" w:cs="Arial"/>
        <w:noProof/>
        <w:sz w:val="20"/>
        <w:szCs w:val="20"/>
      </w:rPr>
      <w:t>16</w:t>
    </w:r>
    <w:r w:rsidRPr="00791C5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4BA"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4F004970"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ED1D"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28672BE8"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6575" w14:textId="77777777" w:rsidR="00FC1229" w:rsidRDefault="00FC1229">
      <w:r>
        <w:separator/>
      </w:r>
    </w:p>
  </w:footnote>
  <w:footnote w:type="continuationSeparator" w:id="0">
    <w:p w14:paraId="5A44CAB6" w14:textId="77777777" w:rsidR="00FC1229" w:rsidRDefault="00FC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0590" w14:textId="10848B60" w:rsidR="00CE4742" w:rsidRDefault="00B110CF">
    <w:pPr>
      <w:pStyle w:val="Header"/>
    </w:pPr>
    <w:r>
      <w:rPr>
        <w:noProof/>
      </w:rPr>
      <w:drawing>
        <wp:inline distT="0" distB="0" distL="0" distR="0" wp14:anchorId="6A6FAD7E" wp14:editId="18D0DAE9">
          <wp:extent cx="1678305" cy="630555"/>
          <wp:effectExtent l="0" t="0" r="17145" b="17145"/>
          <wp:docPr id="963147349" name="Picture 9631473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7349" name="Picture 963147349"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0EF13078" w14:textId="77777777" w:rsidR="00CE4742" w:rsidRDefault="00CE4742">
    <w:pPr>
      <w:pStyle w:val="Header"/>
    </w:pPr>
  </w:p>
  <w:p w14:paraId="55DD2630" w14:textId="77777777" w:rsidR="00CE4742" w:rsidRPr="00E14ABB" w:rsidRDefault="00CE4742">
    <w:pPr>
      <w:pStyle w:val="Header"/>
      <w:rPr>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ABB" w14:textId="036C3246" w:rsidR="005A4654" w:rsidRDefault="005A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8FD" w14:textId="68D153EF" w:rsidR="00F60C3F" w:rsidRDefault="00065F86">
    <w:pPr>
      <w:pStyle w:val="Header"/>
    </w:pPr>
    <w:r>
      <w:rPr>
        <w:noProof/>
      </w:rPr>
      <w:drawing>
        <wp:inline distT="0" distB="0" distL="0" distR="0" wp14:anchorId="395320C5" wp14:editId="790F70EE">
          <wp:extent cx="1678305" cy="630555"/>
          <wp:effectExtent l="0" t="0" r="17145" b="17145"/>
          <wp:docPr id="5" name="Picture 5"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7BBCFBA3" w14:textId="77777777" w:rsidR="00F60C3F" w:rsidRDefault="00F60C3F">
    <w:pPr>
      <w:pStyle w:val="Header"/>
    </w:pPr>
  </w:p>
  <w:p w14:paraId="1C0E923B" w14:textId="77777777" w:rsidR="00F60C3F" w:rsidRPr="00E14ABB" w:rsidRDefault="00F60C3F">
    <w:pPr>
      <w:pStyle w:val="Header"/>
      <w:rPr>
        <w:u w:val="single"/>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978" w14:textId="47E3A636" w:rsidR="005A4654" w:rsidRDefault="005A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19B3ECF"/>
    <w:multiLevelType w:val="hybridMultilevel"/>
    <w:tmpl w:val="D26646B8"/>
    <w:lvl w:ilvl="0" w:tplc="F5EC1502">
      <w:start w:val="1"/>
      <w:numFmt w:val="bullet"/>
      <w:lvlText w:val=""/>
      <w:lvlJc w:val="left"/>
      <w:pPr>
        <w:tabs>
          <w:tab w:val="num" w:pos="880"/>
        </w:tabs>
        <w:ind w:left="880" w:hanging="45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3EB01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F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E04CDA"/>
    <w:multiLevelType w:val="hybridMultilevel"/>
    <w:tmpl w:val="FD44C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5130B"/>
    <w:multiLevelType w:val="hybridMultilevel"/>
    <w:tmpl w:val="CA92BEC4"/>
    <w:lvl w:ilvl="0" w:tplc="F858D080">
      <w:start w:val="1"/>
      <w:numFmt w:val="bullet"/>
      <w:lvlText w:val="·"/>
      <w:lvlJc w:val="left"/>
      <w:pPr>
        <w:ind w:left="720" w:hanging="360"/>
      </w:pPr>
      <w:rPr>
        <w:rFonts w:ascii="Symbol" w:hAnsi="Symbol" w:hint="default"/>
      </w:rPr>
    </w:lvl>
    <w:lvl w:ilvl="1" w:tplc="71AA18C2">
      <w:start w:val="1"/>
      <w:numFmt w:val="bullet"/>
      <w:lvlText w:val="o"/>
      <w:lvlJc w:val="left"/>
      <w:pPr>
        <w:ind w:left="1440" w:hanging="360"/>
      </w:pPr>
      <w:rPr>
        <w:rFonts w:ascii="Courier New" w:hAnsi="Courier New" w:hint="default"/>
      </w:rPr>
    </w:lvl>
    <w:lvl w:ilvl="2" w:tplc="188E4DE4">
      <w:start w:val="1"/>
      <w:numFmt w:val="bullet"/>
      <w:lvlText w:val=""/>
      <w:lvlJc w:val="left"/>
      <w:pPr>
        <w:ind w:left="2160" w:hanging="360"/>
      </w:pPr>
      <w:rPr>
        <w:rFonts w:ascii="Wingdings" w:hAnsi="Wingdings" w:hint="default"/>
      </w:rPr>
    </w:lvl>
    <w:lvl w:ilvl="3" w:tplc="B8F4FC14">
      <w:start w:val="1"/>
      <w:numFmt w:val="bullet"/>
      <w:lvlText w:val=""/>
      <w:lvlJc w:val="left"/>
      <w:pPr>
        <w:ind w:left="2880" w:hanging="360"/>
      </w:pPr>
      <w:rPr>
        <w:rFonts w:ascii="Symbol" w:hAnsi="Symbol" w:hint="default"/>
      </w:rPr>
    </w:lvl>
    <w:lvl w:ilvl="4" w:tplc="1FE4D570">
      <w:start w:val="1"/>
      <w:numFmt w:val="bullet"/>
      <w:lvlText w:val="o"/>
      <w:lvlJc w:val="left"/>
      <w:pPr>
        <w:ind w:left="3600" w:hanging="360"/>
      </w:pPr>
      <w:rPr>
        <w:rFonts w:ascii="Courier New" w:hAnsi="Courier New" w:hint="default"/>
      </w:rPr>
    </w:lvl>
    <w:lvl w:ilvl="5" w:tplc="CDA4C9A4">
      <w:start w:val="1"/>
      <w:numFmt w:val="bullet"/>
      <w:lvlText w:val=""/>
      <w:lvlJc w:val="left"/>
      <w:pPr>
        <w:ind w:left="4320" w:hanging="360"/>
      </w:pPr>
      <w:rPr>
        <w:rFonts w:ascii="Wingdings" w:hAnsi="Wingdings" w:hint="default"/>
      </w:rPr>
    </w:lvl>
    <w:lvl w:ilvl="6" w:tplc="2D2A20CE">
      <w:start w:val="1"/>
      <w:numFmt w:val="bullet"/>
      <w:lvlText w:val=""/>
      <w:lvlJc w:val="left"/>
      <w:pPr>
        <w:ind w:left="5040" w:hanging="360"/>
      </w:pPr>
      <w:rPr>
        <w:rFonts w:ascii="Symbol" w:hAnsi="Symbol" w:hint="default"/>
      </w:rPr>
    </w:lvl>
    <w:lvl w:ilvl="7" w:tplc="D8AA8878">
      <w:start w:val="1"/>
      <w:numFmt w:val="bullet"/>
      <w:lvlText w:val="o"/>
      <w:lvlJc w:val="left"/>
      <w:pPr>
        <w:ind w:left="5760" w:hanging="360"/>
      </w:pPr>
      <w:rPr>
        <w:rFonts w:ascii="Courier New" w:hAnsi="Courier New" w:hint="default"/>
      </w:rPr>
    </w:lvl>
    <w:lvl w:ilvl="8" w:tplc="D9FACF52">
      <w:start w:val="1"/>
      <w:numFmt w:val="bullet"/>
      <w:lvlText w:val=""/>
      <w:lvlJc w:val="left"/>
      <w:pPr>
        <w:ind w:left="6480" w:hanging="360"/>
      </w:pPr>
      <w:rPr>
        <w:rFonts w:ascii="Wingdings" w:hAnsi="Wingdings" w:hint="default"/>
      </w:rPr>
    </w:lvl>
  </w:abstractNum>
  <w:abstractNum w:abstractNumId="13" w15:restartNumberingAfterBreak="0">
    <w:nsid w:val="24325E50"/>
    <w:multiLevelType w:val="hybridMultilevel"/>
    <w:tmpl w:val="C9CAD5F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5" w15:restartNumberingAfterBreak="0">
    <w:nsid w:val="257B062C"/>
    <w:multiLevelType w:val="hybridMultilevel"/>
    <w:tmpl w:val="26087778"/>
    <w:lvl w:ilvl="0" w:tplc="A0AEB67C">
      <w:start w:val="1"/>
      <w:numFmt w:val="bullet"/>
      <w:lvlText w:val=""/>
      <w:lvlJc w:val="left"/>
      <w:pPr>
        <w:ind w:left="720" w:hanging="360"/>
      </w:pPr>
      <w:rPr>
        <w:rFonts w:ascii="Symbol" w:hAnsi="Symbol" w:hint="default"/>
      </w:rPr>
    </w:lvl>
    <w:lvl w:ilvl="1" w:tplc="5A9A567C">
      <w:start w:val="1"/>
      <w:numFmt w:val="bullet"/>
      <w:lvlText w:val="o"/>
      <w:lvlJc w:val="left"/>
      <w:pPr>
        <w:ind w:left="1440" w:hanging="360"/>
      </w:pPr>
      <w:rPr>
        <w:rFonts w:ascii="Courier New" w:hAnsi="Courier New" w:hint="default"/>
      </w:rPr>
    </w:lvl>
    <w:lvl w:ilvl="2" w:tplc="467A0826">
      <w:start w:val="1"/>
      <w:numFmt w:val="bullet"/>
      <w:lvlText w:val=""/>
      <w:lvlJc w:val="left"/>
      <w:pPr>
        <w:ind w:left="2160" w:hanging="360"/>
      </w:pPr>
      <w:rPr>
        <w:rFonts w:ascii="Wingdings" w:hAnsi="Wingdings" w:hint="default"/>
      </w:rPr>
    </w:lvl>
    <w:lvl w:ilvl="3" w:tplc="0D5852BA">
      <w:start w:val="1"/>
      <w:numFmt w:val="bullet"/>
      <w:lvlText w:val=""/>
      <w:lvlJc w:val="left"/>
      <w:pPr>
        <w:ind w:left="2880" w:hanging="360"/>
      </w:pPr>
      <w:rPr>
        <w:rFonts w:ascii="Symbol" w:hAnsi="Symbol" w:hint="default"/>
      </w:rPr>
    </w:lvl>
    <w:lvl w:ilvl="4" w:tplc="20C6B162">
      <w:start w:val="1"/>
      <w:numFmt w:val="bullet"/>
      <w:lvlText w:val="o"/>
      <w:lvlJc w:val="left"/>
      <w:pPr>
        <w:ind w:left="3600" w:hanging="360"/>
      </w:pPr>
      <w:rPr>
        <w:rFonts w:ascii="Courier New" w:hAnsi="Courier New" w:hint="default"/>
      </w:rPr>
    </w:lvl>
    <w:lvl w:ilvl="5" w:tplc="8F0AE46A">
      <w:start w:val="1"/>
      <w:numFmt w:val="bullet"/>
      <w:lvlText w:val=""/>
      <w:lvlJc w:val="left"/>
      <w:pPr>
        <w:ind w:left="4320" w:hanging="360"/>
      </w:pPr>
      <w:rPr>
        <w:rFonts w:ascii="Wingdings" w:hAnsi="Wingdings" w:hint="default"/>
      </w:rPr>
    </w:lvl>
    <w:lvl w:ilvl="6" w:tplc="7B0AA09C">
      <w:start w:val="1"/>
      <w:numFmt w:val="bullet"/>
      <w:lvlText w:val=""/>
      <w:lvlJc w:val="left"/>
      <w:pPr>
        <w:ind w:left="5040" w:hanging="360"/>
      </w:pPr>
      <w:rPr>
        <w:rFonts w:ascii="Symbol" w:hAnsi="Symbol" w:hint="default"/>
      </w:rPr>
    </w:lvl>
    <w:lvl w:ilvl="7" w:tplc="2B6667E4">
      <w:start w:val="1"/>
      <w:numFmt w:val="bullet"/>
      <w:lvlText w:val="o"/>
      <w:lvlJc w:val="left"/>
      <w:pPr>
        <w:ind w:left="5760" w:hanging="360"/>
      </w:pPr>
      <w:rPr>
        <w:rFonts w:ascii="Courier New" w:hAnsi="Courier New" w:hint="default"/>
      </w:rPr>
    </w:lvl>
    <w:lvl w:ilvl="8" w:tplc="12967A3C">
      <w:start w:val="1"/>
      <w:numFmt w:val="bullet"/>
      <w:lvlText w:val=""/>
      <w:lvlJc w:val="left"/>
      <w:pPr>
        <w:ind w:left="6480" w:hanging="360"/>
      </w:pPr>
      <w:rPr>
        <w:rFonts w:ascii="Wingdings" w:hAnsi="Wingdings" w:hint="default"/>
      </w:rPr>
    </w:lvl>
  </w:abstractNum>
  <w:abstractNum w:abstractNumId="16" w15:restartNumberingAfterBreak="0">
    <w:nsid w:val="26B11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648F6"/>
    <w:multiLevelType w:val="singleLevel"/>
    <w:tmpl w:val="862A8586"/>
    <w:lvl w:ilvl="0">
      <w:start w:val="1"/>
      <w:numFmt w:val="bullet"/>
      <w:lvlText w:val=""/>
      <w:lvlJc w:val="left"/>
      <w:pPr>
        <w:tabs>
          <w:tab w:val="num" w:pos="0"/>
        </w:tabs>
        <w:ind w:left="1003" w:hanging="283"/>
      </w:pPr>
      <w:rPr>
        <w:rFonts w:ascii="Symbol" w:hAnsi="Symbol" w:hint="default"/>
      </w:rPr>
    </w:lvl>
  </w:abstractNum>
  <w:abstractNum w:abstractNumId="18" w15:restartNumberingAfterBreak="0">
    <w:nsid w:val="2FF98C71"/>
    <w:multiLevelType w:val="hybridMultilevel"/>
    <w:tmpl w:val="CFBA9C7E"/>
    <w:lvl w:ilvl="0" w:tplc="1E1EAE7C">
      <w:start w:val="1"/>
      <w:numFmt w:val="bullet"/>
      <w:lvlText w:val=""/>
      <w:lvlJc w:val="left"/>
      <w:pPr>
        <w:ind w:left="720" w:hanging="360"/>
      </w:pPr>
      <w:rPr>
        <w:rFonts w:ascii="Symbol" w:hAnsi="Symbol" w:hint="default"/>
      </w:rPr>
    </w:lvl>
    <w:lvl w:ilvl="1" w:tplc="5D68BD8C">
      <w:start w:val="1"/>
      <w:numFmt w:val="bullet"/>
      <w:lvlText w:val="o"/>
      <w:lvlJc w:val="left"/>
      <w:pPr>
        <w:ind w:left="1440" w:hanging="360"/>
      </w:pPr>
      <w:rPr>
        <w:rFonts w:ascii="Courier New" w:hAnsi="Courier New" w:hint="default"/>
      </w:rPr>
    </w:lvl>
    <w:lvl w:ilvl="2" w:tplc="33AA902C">
      <w:start w:val="1"/>
      <w:numFmt w:val="bullet"/>
      <w:lvlText w:val=""/>
      <w:lvlJc w:val="left"/>
      <w:pPr>
        <w:ind w:left="2160" w:hanging="360"/>
      </w:pPr>
      <w:rPr>
        <w:rFonts w:ascii="Wingdings" w:hAnsi="Wingdings" w:hint="default"/>
      </w:rPr>
    </w:lvl>
    <w:lvl w:ilvl="3" w:tplc="7C182AF4">
      <w:start w:val="1"/>
      <w:numFmt w:val="bullet"/>
      <w:lvlText w:val=""/>
      <w:lvlJc w:val="left"/>
      <w:pPr>
        <w:ind w:left="2880" w:hanging="360"/>
      </w:pPr>
      <w:rPr>
        <w:rFonts w:ascii="Symbol" w:hAnsi="Symbol" w:hint="default"/>
      </w:rPr>
    </w:lvl>
    <w:lvl w:ilvl="4" w:tplc="619E69BA">
      <w:start w:val="1"/>
      <w:numFmt w:val="bullet"/>
      <w:lvlText w:val="o"/>
      <w:lvlJc w:val="left"/>
      <w:pPr>
        <w:ind w:left="3600" w:hanging="360"/>
      </w:pPr>
      <w:rPr>
        <w:rFonts w:ascii="Courier New" w:hAnsi="Courier New" w:hint="default"/>
      </w:rPr>
    </w:lvl>
    <w:lvl w:ilvl="5" w:tplc="8AAC5310">
      <w:start w:val="1"/>
      <w:numFmt w:val="bullet"/>
      <w:lvlText w:val=""/>
      <w:lvlJc w:val="left"/>
      <w:pPr>
        <w:ind w:left="4320" w:hanging="360"/>
      </w:pPr>
      <w:rPr>
        <w:rFonts w:ascii="Wingdings" w:hAnsi="Wingdings" w:hint="default"/>
      </w:rPr>
    </w:lvl>
    <w:lvl w:ilvl="6" w:tplc="0EE26524">
      <w:start w:val="1"/>
      <w:numFmt w:val="bullet"/>
      <w:lvlText w:val=""/>
      <w:lvlJc w:val="left"/>
      <w:pPr>
        <w:ind w:left="5040" w:hanging="360"/>
      </w:pPr>
      <w:rPr>
        <w:rFonts w:ascii="Symbol" w:hAnsi="Symbol" w:hint="default"/>
      </w:rPr>
    </w:lvl>
    <w:lvl w:ilvl="7" w:tplc="A8E4A1F8">
      <w:start w:val="1"/>
      <w:numFmt w:val="bullet"/>
      <w:lvlText w:val="o"/>
      <w:lvlJc w:val="left"/>
      <w:pPr>
        <w:ind w:left="5760" w:hanging="360"/>
      </w:pPr>
      <w:rPr>
        <w:rFonts w:ascii="Courier New" w:hAnsi="Courier New" w:hint="default"/>
      </w:rPr>
    </w:lvl>
    <w:lvl w:ilvl="8" w:tplc="38BC0244">
      <w:start w:val="1"/>
      <w:numFmt w:val="bullet"/>
      <w:lvlText w:val=""/>
      <w:lvlJc w:val="left"/>
      <w:pPr>
        <w:ind w:left="6480" w:hanging="360"/>
      </w:pPr>
      <w:rPr>
        <w:rFonts w:ascii="Wingdings" w:hAnsi="Wingdings" w:hint="default"/>
      </w:rPr>
    </w:lvl>
  </w:abstractNum>
  <w:abstractNum w:abstractNumId="19"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1" w15:restartNumberingAfterBreak="0">
    <w:nsid w:val="381B2857"/>
    <w:multiLevelType w:val="hybridMultilevel"/>
    <w:tmpl w:val="4E383A68"/>
    <w:lvl w:ilvl="0" w:tplc="F81851BC">
      <w:start w:val="1"/>
      <w:numFmt w:val="bullet"/>
      <w:lvlText w:val=""/>
      <w:lvlJc w:val="left"/>
      <w:pPr>
        <w:tabs>
          <w:tab w:val="num" w:pos="880"/>
        </w:tabs>
        <w:ind w:left="880" w:hanging="454"/>
      </w:pPr>
      <w:rPr>
        <w:rFonts w:ascii="Symbol" w:hAnsi="Symbol" w:hint="default"/>
        <w:color w:val="auto"/>
      </w:rPr>
    </w:lvl>
    <w:lvl w:ilvl="1" w:tplc="291C680E" w:tentative="1">
      <w:start w:val="1"/>
      <w:numFmt w:val="bullet"/>
      <w:lvlText w:val="o"/>
      <w:lvlJc w:val="left"/>
      <w:pPr>
        <w:tabs>
          <w:tab w:val="num" w:pos="1866"/>
        </w:tabs>
        <w:ind w:left="1866" w:hanging="360"/>
      </w:pPr>
      <w:rPr>
        <w:rFonts w:ascii="Courier New" w:hAnsi="Courier New" w:cs="Courier New" w:hint="default"/>
      </w:rPr>
    </w:lvl>
    <w:lvl w:ilvl="2" w:tplc="5CB4BEF0" w:tentative="1">
      <w:start w:val="1"/>
      <w:numFmt w:val="bullet"/>
      <w:lvlText w:val=""/>
      <w:lvlJc w:val="left"/>
      <w:pPr>
        <w:tabs>
          <w:tab w:val="num" w:pos="2586"/>
        </w:tabs>
        <w:ind w:left="2586" w:hanging="360"/>
      </w:pPr>
      <w:rPr>
        <w:rFonts w:ascii="Wingdings" w:hAnsi="Wingdings" w:hint="default"/>
      </w:rPr>
    </w:lvl>
    <w:lvl w:ilvl="3" w:tplc="8C365B54" w:tentative="1">
      <w:start w:val="1"/>
      <w:numFmt w:val="bullet"/>
      <w:lvlText w:val=""/>
      <w:lvlJc w:val="left"/>
      <w:pPr>
        <w:tabs>
          <w:tab w:val="num" w:pos="3306"/>
        </w:tabs>
        <w:ind w:left="3306" w:hanging="360"/>
      </w:pPr>
      <w:rPr>
        <w:rFonts w:ascii="Symbol" w:hAnsi="Symbol" w:hint="default"/>
      </w:rPr>
    </w:lvl>
    <w:lvl w:ilvl="4" w:tplc="3910A2A6" w:tentative="1">
      <w:start w:val="1"/>
      <w:numFmt w:val="bullet"/>
      <w:lvlText w:val="o"/>
      <w:lvlJc w:val="left"/>
      <w:pPr>
        <w:tabs>
          <w:tab w:val="num" w:pos="4026"/>
        </w:tabs>
        <w:ind w:left="4026" w:hanging="360"/>
      </w:pPr>
      <w:rPr>
        <w:rFonts w:ascii="Courier New" w:hAnsi="Courier New" w:cs="Courier New" w:hint="default"/>
      </w:rPr>
    </w:lvl>
    <w:lvl w:ilvl="5" w:tplc="3500CA16" w:tentative="1">
      <w:start w:val="1"/>
      <w:numFmt w:val="bullet"/>
      <w:lvlText w:val=""/>
      <w:lvlJc w:val="left"/>
      <w:pPr>
        <w:tabs>
          <w:tab w:val="num" w:pos="4746"/>
        </w:tabs>
        <w:ind w:left="4746" w:hanging="360"/>
      </w:pPr>
      <w:rPr>
        <w:rFonts w:ascii="Wingdings" w:hAnsi="Wingdings" w:hint="default"/>
      </w:rPr>
    </w:lvl>
    <w:lvl w:ilvl="6" w:tplc="315CF126" w:tentative="1">
      <w:start w:val="1"/>
      <w:numFmt w:val="bullet"/>
      <w:lvlText w:val=""/>
      <w:lvlJc w:val="left"/>
      <w:pPr>
        <w:tabs>
          <w:tab w:val="num" w:pos="5466"/>
        </w:tabs>
        <w:ind w:left="5466" w:hanging="360"/>
      </w:pPr>
      <w:rPr>
        <w:rFonts w:ascii="Symbol" w:hAnsi="Symbol" w:hint="default"/>
      </w:rPr>
    </w:lvl>
    <w:lvl w:ilvl="7" w:tplc="BD6A2C4C" w:tentative="1">
      <w:start w:val="1"/>
      <w:numFmt w:val="bullet"/>
      <w:lvlText w:val="o"/>
      <w:lvlJc w:val="left"/>
      <w:pPr>
        <w:tabs>
          <w:tab w:val="num" w:pos="6186"/>
        </w:tabs>
        <w:ind w:left="6186" w:hanging="360"/>
      </w:pPr>
      <w:rPr>
        <w:rFonts w:ascii="Courier New" w:hAnsi="Courier New" w:cs="Courier New" w:hint="default"/>
      </w:rPr>
    </w:lvl>
    <w:lvl w:ilvl="8" w:tplc="A8EE5ABE"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2F3C4D"/>
    <w:multiLevelType w:val="multilevel"/>
    <w:tmpl w:val="55422634"/>
    <w:lvl w:ilvl="0">
      <w:start w:val="5"/>
      <w:numFmt w:val="decimal"/>
      <w:lvlText w:val="%1"/>
      <w:lvlJc w:val="left"/>
      <w:pPr>
        <w:tabs>
          <w:tab w:val="num" w:pos="390"/>
        </w:tabs>
        <w:ind w:left="390" w:hanging="390"/>
      </w:pPr>
      <w:rPr>
        <w:rFonts w:hint="default"/>
      </w:rPr>
    </w:lvl>
    <w:lvl w:ilvl="1">
      <w:start w:val="2"/>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E45A43"/>
    <w:multiLevelType w:val="hybridMultilevel"/>
    <w:tmpl w:val="4D042B6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2D508E3"/>
    <w:multiLevelType w:val="hybridMultilevel"/>
    <w:tmpl w:val="1F5A0D9C"/>
    <w:lvl w:ilvl="0" w:tplc="13180044">
      <w:start w:val="1"/>
      <w:numFmt w:val="bullet"/>
      <w:lvlText w:val="o"/>
      <w:lvlJc w:val="left"/>
      <w:pPr>
        <w:tabs>
          <w:tab w:val="num" w:pos="2007"/>
        </w:tabs>
        <w:ind w:left="2007" w:hanging="567"/>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62225EF"/>
    <w:multiLevelType w:val="hybridMultilevel"/>
    <w:tmpl w:val="A69670D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73B85"/>
    <w:multiLevelType w:val="multilevel"/>
    <w:tmpl w:val="B052B810"/>
    <w:lvl w:ilvl="0">
      <w:start w:val="4"/>
      <w:numFmt w:val="decimal"/>
      <w:lvlText w:val="%1"/>
      <w:lvlJc w:val="left"/>
      <w:pPr>
        <w:tabs>
          <w:tab w:val="num" w:pos="390"/>
        </w:tabs>
        <w:ind w:left="390" w:hanging="390"/>
      </w:pPr>
      <w:rPr>
        <w:rFonts w:hint="default"/>
      </w:rPr>
    </w:lvl>
    <w:lvl w:ilvl="1">
      <w:start w:val="3"/>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A0DE397"/>
    <w:multiLevelType w:val="hybridMultilevel"/>
    <w:tmpl w:val="2A72AF74"/>
    <w:lvl w:ilvl="0" w:tplc="7D886350">
      <w:start w:val="1"/>
      <w:numFmt w:val="bullet"/>
      <w:lvlText w:val=""/>
      <w:lvlJc w:val="left"/>
      <w:pPr>
        <w:ind w:left="720" w:hanging="360"/>
      </w:pPr>
      <w:rPr>
        <w:rFonts w:ascii="Symbol" w:hAnsi="Symbol" w:hint="default"/>
      </w:rPr>
    </w:lvl>
    <w:lvl w:ilvl="1" w:tplc="923A1FE6">
      <w:start w:val="1"/>
      <w:numFmt w:val="bullet"/>
      <w:lvlText w:val="o"/>
      <w:lvlJc w:val="left"/>
      <w:pPr>
        <w:ind w:left="1440" w:hanging="360"/>
      </w:pPr>
      <w:rPr>
        <w:rFonts w:ascii="Courier New" w:hAnsi="Courier New" w:hint="default"/>
      </w:rPr>
    </w:lvl>
    <w:lvl w:ilvl="2" w:tplc="37EE082C">
      <w:start w:val="1"/>
      <w:numFmt w:val="bullet"/>
      <w:lvlText w:val=""/>
      <w:lvlJc w:val="left"/>
      <w:pPr>
        <w:ind w:left="2160" w:hanging="360"/>
      </w:pPr>
      <w:rPr>
        <w:rFonts w:ascii="Wingdings" w:hAnsi="Wingdings" w:hint="default"/>
      </w:rPr>
    </w:lvl>
    <w:lvl w:ilvl="3" w:tplc="EE0265E2">
      <w:start w:val="1"/>
      <w:numFmt w:val="bullet"/>
      <w:lvlText w:val=""/>
      <w:lvlJc w:val="left"/>
      <w:pPr>
        <w:ind w:left="2880" w:hanging="360"/>
      </w:pPr>
      <w:rPr>
        <w:rFonts w:ascii="Symbol" w:hAnsi="Symbol" w:hint="default"/>
      </w:rPr>
    </w:lvl>
    <w:lvl w:ilvl="4" w:tplc="F400580C">
      <w:start w:val="1"/>
      <w:numFmt w:val="bullet"/>
      <w:lvlText w:val="o"/>
      <w:lvlJc w:val="left"/>
      <w:pPr>
        <w:ind w:left="3600" w:hanging="360"/>
      </w:pPr>
      <w:rPr>
        <w:rFonts w:ascii="Courier New" w:hAnsi="Courier New" w:hint="default"/>
      </w:rPr>
    </w:lvl>
    <w:lvl w:ilvl="5" w:tplc="39305A64">
      <w:start w:val="1"/>
      <w:numFmt w:val="bullet"/>
      <w:lvlText w:val=""/>
      <w:lvlJc w:val="left"/>
      <w:pPr>
        <w:ind w:left="4320" w:hanging="360"/>
      </w:pPr>
      <w:rPr>
        <w:rFonts w:ascii="Wingdings" w:hAnsi="Wingdings" w:hint="default"/>
      </w:rPr>
    </w:lvl>
    <w:lvl w:ilvl="6" w:tplc="1A84AEAA">
      <w:start w:val="1"/>
      <w:numFmt w:val="bullet"/>
      <w:lvlText w:val=""/>
      <w:lvlJc w:val="left"/>
      <w:pPr>
        <w:ind w:left="5040" w:hanging="360"/>
      </w:pPr>
      <w:rPr>
        <w:rFonts w:ascii="Symbol" w:hAnsi="Symbol" w:hint="default"/>
      </w:rPr>
    </w:lvl>
    <w:lvl w:ilvl="7" w:tplc="5066D928">
      <w:start w:val="1"/>
      <w:numFmt w:val="bullet"/>
      <w:lvlText w:val="o"/>
      <w:lvlJc w:val="left"/>
      <w:pPr>
        <w:ind w:left="5760" w:hanging="360"/>
      </w:pPr>
      <w:rPr>
        <w:rFonts w:ascii="Courier New" w:hAnsi="Courier New" w:hint="default"/>
      </w:rPr>
    </w:lvl>
    <w:lvl w:ilvl="8" w:tplc="808AABFC">
      <w:start w:val="1"/>
      <w:numFmt w:val="bullet"/>
      <w:lvlText w:val=""/>
      <w:lvlJc w:val="left"/>
      <w:pPr>
        <w:ind w:left="6480" w:hanging="360"/>
      </w:pPr>
      <w:rPr>
        <w:rFonts w:ascii="Wingdings" w:hAnsi="Wingdings" w:hint="default"/>
      </w:rPr>
    </w:lvl>
  </w:abstractNum>
  <w:abstractNum w:abstractNumId="30" w15:restartNumberingAfterBreak="0">
    <w:nsid w:val="5DB94A01"/>
    <w:multiLevelType w:val="hybridMultilevel"/>
    <w:tmpl w:val="0FBA9012"/>
    <w:lvl w:ilvl="0" w:tplc="936883B2">
      <w:start w:val="1"/>
      <w:numFmt w:val="bullet"/>
      <w:lvlText w:val=""/>
      <w:lvlJc w:val="left"/>
      <w:pPr>
        <w:ind w:left="720" w:hanging="360"/>
      </w:pPr>
      <w:rPr>
        <w:rFonts w:ascii="Symbol" w:hAnsi="Symbol" w:hint="default"/>
      </w:rPr>
    </w:lvl>
    <w:lvl w:ilvl="1" w:tplc="B79EC060">
      <w:start w:val="1"/>
      <w:numFmt w:val="bullet"/>
      <w:lvlText w:val="o"/>
      <w:lvlJc w:val="left"/>
      <w:pPr>
        <w:ind w:left="1440" w:hanging="360"/>
      </w:pPr>
      <w:rPr>
        <w:rFonts w:ascii="Courier New" w:hAnsi="Courier New" w:hint="default"/>
      </w:rPr>
    </w:lvl>
    <w:lvl w:ilvl="2" w:tplc="ABEAB11E">
      <w:start w:val="1"/>
      <w:numFmt w:val="bullet"/>
      <w:lvlText w:val=""/>
      <w:lvlJc w:val="left"/>
      <w:pPr>
        <w:ind w:left="2160" w:hanging="360"/>
      </w:pPr>
      <w:rPr>
        <w:rFonts w:ascii="Wingdings" w:hAnsi="Wingdings" w:hint="default"/>
      </w:rPr>
    </w:lvl>
    <w:lvl w:ilvl="3" w:tplc="45D45D20">
      <w:start w:val="1"/>
      <w:numFmt w:val="bullet"/>
      <w:lvlText w:val=""/>
      <w:lvlJc w:val="left"/>
      <w:pPr>
        <w:ind w:left="2880" w:hanging="360"/>
      </w:pPr>
      <w:rPr>
        <w:rFonts w:ascii="Symbol" w:hAnsi="Symbol" w:hint="default"/>
      </w:rPr>
    </w:lvl>
    <w:lvl w:ilvl="4" w:tplc="F6C47B9A">
      <w:start w:val="1"/>
      <w:numFmt w:val="bullet"/>
      <w:lvlText w:val="o"/>
      <w:lvlJc w:val="left"/>
      <w:pPr>
        <w:ind w:left="3600" w:hanging="360"/>
      </w:pPr>
      <w:rPr>
        <w:rFonts w:ascii="Courier New" w:hAnsi="Courier New" w:hint="default"/>
      </w:rPr>
    </w:lvl>
    <w:lvl w:ilvl="5" w:tplc="318634CE">
      <w:start w:val="1"/>
      <w:numFmt w:val="bullet"/>
      <w:lvlText w:val=""/>
      <w:lvlJc w:val="left"/>
      <w:pPr>
        <w:ind w:left="4320" w:hanging="360"/>
      </w:pPr>
      <w:rPr>
        <w:rFonts w:ascii="Wingdings" w:hAnsi="Wingdings" w:hint="default"/>
      </w:rPr>
    </w:lvl>
    <w:lvl w:ilvl="6" w:tplc="44DE6500">
      <w:start w:val="1"/>
      <w:numFmt w:val="bullet"/>
      <w:lvlText w:val=""/>
      <w:lvlJc w:val="left"/>
      <w:pPr>
        <w:ind w:left="5040" w:hanging="360"/>
      </w:pPr>
      <w:rPr>
        <w:rFonts w:ascii="Symbol" w:hAnsi="Symbol" w:hint="default"/>
      </w:rPr>
    </w:lvl>
    <w:lvl w:ilvl="7" w:tplc="092AD2A2">
      <w:start w:val="1"/>
      <w:numFmt w:val="bullet"/>
      <w:lvlText w:val="o"/>
      <w:lvlJc w:val="left"/>
      <w:pPr>
        <w:ind w:left="5760" w:hanging="360"/>
      </w:pPr>
      <w:rPr>
        <w:rFonts w:ascii="Courier New" w:hAnsi="Courier New" w:hint="default"/>
      </w:rPr>
    </w:lvl>
    <w:lvl w:ilvl="8" w:tplc="4CFCB6F2">
      <w:start w:val="1"/>
      <w:numFmt w:val="bullet"/>
      <w:lvlText w:val=""/>
      <w:lvlJc w:val="left"/>
      <w:pPr>
        <w:ind w:left="6480" w:hanging="360"/>
      </w:pPr>
      <w:rPr>
        <w:rFonts w:ascii="Wingdings" w:hAnsi="Wingdings" w:hint="default"/>
      </w:rPr>
    </w:lvl>
  </w:abstractNum>
  <w:abstractNum w:abstractNumId="31"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42778E7"/>
    <w:multiLevelType w:val="hybridMultilevel"/>
    <w:tmpl w:val="44B0A40E"/>
    <w:lvl w:ilvl="0" w:tplc="1DACAC42">
      <w:start w:val="1"/>
      <w:numFmt w:val="bullet"/>
      <w:lvlText w:val=""/>
      <w:lvlJc w:val="left"/>
      <w:pPr>
        <w:ind w:left="720" w:hanging="360"/>
      </w:pPr>
      <w:rPr>
        <w:rFonts w:ascii="Symbol" w:hAnsi="Symbol" w:hint="default"/>
      </w:rPr>
    </w:lvl>
    <w:lvl w:ilvl="1" w:tplc="F182C4E6">
      <w:start w:val="1"/>
      <w:numFmt w:val="bullet"/>
      <w:lvlText w:val="o"/>
      <w:lvlJc w:val="left"/>
      <w:pPr>
        <w:ind w:left="1440" w:hanging="360"/>
      </w:pPr>
      <w:rPr>
        <w:rFonts w:ascii="Courier New" w:hAnsi="Courier New" w:hint="default"/>
      </w:rPr>
    </w:lvl>
    <w:lvl w:ilvl="2" w:tplc="42809B32">
      <w:start w:val="1"/>
      <w:numFmt w:val="bullet"/>
      <w:lvlText w:val=""/>
      <w:lvlJc w:val="left"/>
      <w:pPr>
        <w:ind w:left="2160" w:hanging="360"/>
      </w:pPr>
      <w:rPr>
        <w:rFonts w:ascii="Wingdings" w:hAnsi="Wingdings" w:hint="default"/>
      </w:rPr>
    </w:lvl>
    <w:lvl w:ilvl="3" w:tplc="7B1208A6">
      <w:start w:val="1"/>
      <w:numFmt w:val="bullet"/>
      <w:lvlText w:val=""/>
      <w:lvlJc w:val="left"/>
      <w:pPr>
        <w:ind w:left="2880" w:hanging="360"/>
      </w:pPr>
      <w:rPr>
        <w:rFonts w:ascii="Symbol" w:hAnsi="Symbol" w:hint="default"/>
      </w:rPr>
    </w:lvl>
    <w:lvl w:ilvl="4" w:tplc="1F961796">
      <w:start w:val="1"/>
      <w:numFmt w:val="bullet"/>
      <w:lvlText w:val="o"/>
      <w:lvlJc w:val="left"/>
      <w:pPr>
        <w:ind w:left="3600" w:hanging="360"/>
      </w:pPr>
      <w:rPr>
        <w:rFonts w:ascii="Courier New" w:hAnsi="Courier New" w:hint="default"/>
      </w:rPr>
    </w:lvl>
    <w:lvl w:ilvl="5" w:tplc="45368778">
      <w:start w:val="1"/>
      <w:numFmt w:val="bullet"/>
      <w:lvlText w:val=""/>
      <w:lvlJc w:val="left"/>
      <w:pPr>
        <w:ind w:left="4320" w:hanging="360"/>
      </w:pPr>
      <w:rPr>
        <w:rFonts w:ascii="Wingdings" w:hAnsi="Wingdings" w:hint="default"/>
      </w:rPr>
    </w:lvl>
    <w:lvl w:ilvl="6" w:tplc="AE487A9E">
      <w:start w:val="1"/>
      <w:numFmt w:val="bullet"/>
      <w:lvlText w:val=""/>
      <w:lvlJc w:val="left"/>
      <w:pPr>
        <w:ind w:left="5040" w:hanging="360"/>
      </w:pPr>
      <w:rPr>
        <w:rFonts w:ascii="Symbol" w:hAnsi="Symbol" w:hint="default"/>
      </w:rPr>
    </w:lvl>
    <w:lvl w:ilvl="7" w:tplc="61EE462C">
      <w:start w:val="1"/>
      <w:numFmt w:val="bullet"/>
      <w:lvlText w:val="o"/>
      <w:lvlJc w:val="left"/>
      <w:pPr>
        <w:ind w:left="5760" w:hanging="360"/>
      </w:pPr>
      <w:rPr>
        <w:rFonts w:ascii="Courier New" w:hAnsi="Courier New" w:hint="default"/>
      </w:rPr>
    </w:lvl>
    <w:lvl w:ilvl="8" w:tplc="5FACDCAE">
      <w:start w:val="1"/>
      <w:numFmt w:val="bullet"/>
      <w:lvlText w:val=""/>
      <w:lvlJc w:val="left"/>
      <w:pPr>
        <w:ind w:left="6480" w:hanging="360"/>
      </w:pPr>
      <w:rPr>
        <w:rFonts w:ascii="Wingdings" w:hAnsi="Wingdings" w:hint="default"/>
      </w:rPr>
    </w:lvl>
  </w:abstractNum>
  <w:abstractNum w:abstractNumId="34" w15:restartNumberingAfterBreak="0">
    <w:nsid w:val="6852B67B"/>
    <w:multiLevelType w:val="hybridMultilevel"/>
    <w:tmpl w:val="FD8EF888"/>
    <w:lvl w:ilvl="0" w:tplc="FFFFFFFF">
      <w:start w:val="1"/>
      <w:numFmt w:val="bullet"/>
      <w:lvlText w:val=""/>
      <w:lvlJc w:val="left"/>
      <w:pPr>
        <w:ind w:left="720" w:hanging="360"/>
      </w:pPr>
      <w:rPr>
        <w:rFonts w:ascii="Symbol" w:hAnsi="Symbol" w:hint="default"/>
      </w:rPr>
    </w:lvl>
    <w:lvl w:ilvl="1" w:tplc="29C010F4">
      <w:start w:val="1"/>
      <w:numFmt w:val="bullet"/>
      <w:lvlText w:val="o"/>
      <w:lvlJc w:val="left"/>
      <w:pPr>
        <w:ind w:left="1440" w:hanging="360"/>
      </w:pPr>
      <w:rPr>
        <w:rFonts w:ascii="Courier New" w:hAnsi="Courier New" w:hint="default"/>
      </w:rPr>
    </w:lvl>
    <w:lvl w:ilvl="2" w:tplc="D3F4F67E">
      <w:start w:val="1"/>
      <w:numFmt w:val="bullet"/>
      <w:lvlText w:val=""/>
      <w:lvlJc w:val="left"/>
      <w:pPr>
        <w:ind w:left="2160" w:hanging="360"/>
      </w:pPr>
      <w:rPr>
        <w:rFonts w:ascii="Wingdings" w:hAnsi="Wingdings" w:hint="default"/>
      </w:rPr>
    </w:lvl>
    <w:lvl w:ilvl="3" w:tplc="E80A6EB4">
      <w:start w:val="1"/>
      <w:numFmt w:val="bullet"/>
      <w:lvlText w:val=""/>
      <w:lvlJc w:val="left"/>
      <w:pPr>
        <w:ind w:left="2880" w:hanging="360"/>
      </w:pPr>
      <w:rPr>
        <w:rFonts w:ascii="Symbol" w:hAnsi="Symbol" w:hint="default"/>
      </w:rPr>
    </w:lvl>
    <w:lvl w:ilvl="4" w:tplc="7070FE2C">
      <w:start w:val="1"/>
      <w:numFmt w:val="bullet"/>
      <w:lvlText w:val="o"/>
      <w:lvlJc w:val="left"/>
      <w:pPr>
        <w:ind w:left="3600" w:hanging="360"/>
      </w:pPr>
      <w:rPr>
        <w:rFonts w:ascii="Courier New" w:hAnsi="Courier New" w:hint="default"/>
      </w:rPr>
    </w:lvl>
    <w:lvl w:ilvl="5" w:tplc="A25042DC">
      <w:start w:val="1"/>
      <w:numFmt w:val="bullet"/>
      <w:lvlText w:val=""/>
      <w:lvlJc w:val="left"/>
      <w:pPr>
        <w:ind w:left="4320" w:hanging="360"/>
      </w:pPr>
      <w:rPr>
        <w:rFonts w:ascii="Wingdings" w:hAnsi="Wingdings" w:hint="default"/>
      </w:rPr>
    </w:lvl>
    <w:lvl w:ilvl="6" w:tplc="6DDE6272">
      <w:start w:val="1"/>
      <w:numFmt w:val="bullet"/>
      <w:lvlText w:val=""/>
      <w:lvlJc w:val="left"/>
      <w:pPr>
        <w:ind w:left="5040" w:hanging="360"/>
      </w:pPr>
      <w:rPr>
        <w:rFonts w:ascii="Symbol" w:hAnsi="Symbol" w:hint="default"/>
      </w:rPr>
    </w:lvl>
    <w:lvl w:ilvl="7" w:tplc="2460E65A">
      <w:start w:val="1"/>
      <w:numFmt w:val="bullet"/>
      <w:lvlText w:val="o"/>
      <w:lvlJc w:val="left"/>
      <w:pPr>
        <w:ind w:left="5760" w:hanging="360"/>
      </w:pPr>
      <w:rPr>
        <w:rFonts w:ascii="Courier New" w:hAnsi="Courier New" w:hint="default"/>
      </w:rPr>
    </w:lvl>
    <w:lvl w:ilvl="8" w:tplc="9452A5A6">
      <w:start w:val="1"/>
      <w:numFmt w:val="bullet"/>
      <w:lvlText w:val=""/>
      <w:lvlJc w:val="left"/>
      <w:pPr>
        <w:ind w:left="6480" w:hanging="360"/>
      </w:pPr>
      <w:rPr>
        <w:rFonts w:ascii="Wingdings" w:hAnsi="Wingdings" w:hint="default"/>
      </w:rPr>
    </w:lvl>
  </w:abstractNum>
  <w:abstractNum w:abstractNumId="35" w15:restartNumberingAfterBreak="0">
    <w:nsid w:val="6D1E6A22"/>
    <w:multiLevelType w:val="multilevel"/>
    <w:tmpl w:val="1786B946"/>
    <w:lvl w:ilvl="0">
      <w:start w:val="6"/>
      <w:numFmt w:val="decimal"/>
      <w:lvlText w:val="%1."/>
      <w:lvlJc w:val="left"/>
      <w:pPr>
        <w:tabs>
          <w:tab w:val="num" w:pos="360"/>
        </w:tabs>
        <w:ind w:left="360" w:hanging="360"/>
      </w:pPr>
      <w:rPr>
        <w:rFonts w:hint="default"/>
      </w:rPr>
    </w:lvl>
    <w:lvl w:ilvl="1">
      <w:start w:val="1"/>
      <w:numFmt w:val="decimal"/>
      <w:isLgl/>
      <w:lvlText w:val="7.%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15:restartNumberingAfterBreak="0">
    <w:nsid w:val="6D3F13F2"/>
    <w:multiLevelType w:val="hybridMultilevel"/>
    <w:tmpl w:val="8CECBB16"/>
    <w:lvl w:ilvl="0" w:tplc="C8C834FE">
      <w:start w:val="1"/>
      <w:numFmt w:val="bullet"/>
      <w:lvlText w:val=""/>
      <w:lvlJc w:val="left"/>
      <w:pPr>
        <w:ind w:left="720" w:hanging="360"/>
      </w:pPr>
      <w:rPr>
        <w:rFonts w:ascii="Symbol" w:hAnsi="Symbol" w:hint="default"/>
      </w:rPr>
    </w:lvl>
    <w:lvl w:ilvl="1" w:tplc="4AB6AF24">
      <w:start w:val="1"/>
      <w:numFmt w:val="bullet"/>
      <w:lvlText w:val="o"/>
      <w:lvlJc w:val="left"/>
      <w:pPr>
        <w:ind w:left="1440" w:hanging="360"/>
      </w:pPr>
      <w:rPr>
        <w:rFonts w:ascii="Courier New" w:hAnsi="Courier New" w:hint="default"/>
      </w:rPr>
    </w:lvl>
    <w:lvl w:ilvl="2" w:tplc="863C1392">
      <w:start w:val="1"/>
      <w:numFmt w:val="bullet"/>
      <w:lvlText w:val=""/>
      <w:lvlJc w:val="left"/>
      <w:pPr>
        <w:ind w:left="2160" w:hanging="360"/>
      </w:pPr>
      <w:rPr>
        <w:rFonts w:ascii="Wingdings" w:hAnsi="Wingdings" w:hint="default"/>
      </w:rPr>
    </w:lvl>
    <w:lvl w:ilvl="3" w:tplc="3BAE0322">
      <w:start w:val="1"/>
      <w:numFmt w:val="bullet"/>
      <w:lvlText w:val=""/>
      <w:lvlJc w:val="left"/>
      <w:pPr>
        <w:ind w:left="2880" w:hanging="360"/>
      </w:pPr>
      <w:rPr>
        <w:rFonts w:ascii="Symbol" w:hAnsi="Symbol" w:hint="default"/>
      </w:rPr>
    </w:lvl>
    <w:lvl w:ilvl="4" w:tplc="669279F2">
      <w:start w:val="1"/>
      <w:numFmt w:val="bullet"/>
      <w:lvlText w:val="o"/>
      <w:lvlJc w:val="left"/>
      <w:pPr>
        <w:ind w:left="3600" w:hanging="360"/>
      </w:pPr>
      <w:rPr>
        <w:rFonts w:ascii="Courier New" w:hAnsi="Courier New" w:hint="default"/>
      </w:rPr>
    </w:lvl>
    <w:lvl w:ilvl="5" w:tplc="D97889CA">
      <w:start w:val="1"/>
      <w:numFmt w:val="bullet"/>
      <w:lvlText w:val=""/>
      <w:lvlJc w:val="left"/>
      <w:pPr>
        <w:ind w:left="4320" w:hanging="360"/>
      </w:pPr>
      <w:rPr>
        <w:rFonts w:ascii="Wingdings" w:hAnsi="Wingdings" w:hint="default"/>
      </w:rPr>
    </w:lvl>
    <w:lvl w:ilvl="6" w:tplc="7EF2A9FA">
      <w:start w:val="1"/>
      <w:numFmt w:val="bullet"/>
      <w:lvlText w:val=""/>
      <w:lvlJc w:val="left"/>
      <w:pPr>
        <w:ind w:left="5040" w:hanging="360"/>
      </w:pPr>
      <w:rPr>
        <w:rFonts w:ascii="Symbol" w:hAnsi="Symbol" w:hint="default"/>
      </w:rPr>
    </w:lvl>
    <w:lvl w:ilvl="7" w:tplc="7D103706">
      <w:start w:val="1"/>
      <w:numFmt w:val="bullet"/>
      <w:lvlText w:val="o"/>
      <w:lvlJc w:val="left"/>
      <w:pPr>
        <w:ind w:left="5760" w:hanging="360"/>
      </w:pPr>
      <w:rPr>
        <w:rFonts w:ascii="Courier New" w:hAnsi="Courier New" w:hint="default"/>
      </w:rPr>
    </w:lvl>
    <w:lvl w:ilvl="8" w:tplc="38B6306A">
      <w:start w:val="1"/>
      <w:numFmt w:val="bullet"/>
      <w:lvlText w:val=""/>
      <w:lvlJc w:val="left"/>
      <w:pPr>
        <w:ind w:left="6480" w:hanging="360"/>
      </w:pPr>
      <w:rPr>
        <w:rFonts w:ascii="Wingdings" w:hAnsi="Wingdings" w:hint="default"/>
      </w:rPr>
    </w:lvl>
  </w:abstractNum>
  <w:abstractNum w:abstractNumId="37" w15:restartNumberingAfterBreak="0">
    <w:nsid w:val="73FB3D73"/>
    <w:multiLevelType w:val="multilevel"/>
    <w:tmpl w:val="4AAE518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47800B1"/>
    <w:multiLevelType w:val="multilevel"/>
    <w:tmpl w:val="4C0CC6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224D7D"/>
    <w:multiLevelType w:val="multilevel"/>
    <w:tmpl w:val="D8CEFF72"/>
    <w:lvl w:ilvl="0">
      <w:start w:val="2"/>
      <w:numFmt w:val="decimal"/>
      <w:lvlText w:val="%1"/>
      <w:lvlJc w:val="left"/>
      <w:pPr>
        <w:tabs>
          <w:tab w:val="num" w:pos="360"/>
        </w:tabs>
        <w:ind w:left="360" w:hanging="360"/>
      </w:pPr>
      <w:rPr>
        <w:rFonts w:hint="default"/>
      </w:rPr>
    </w:lvl>
    <w:lvl w:ilvl="1">
      <w:start w:val="1"/>
      <w:numFmt w:val="decimal"/>
      <w:isLgl/>
      <w:lvlText w:val="3.%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431048172">
    <w:abstractNumId w:val="12"/>
  </w:num>
  <w:num w:numId="2" w16cid:durableId="1275668857">
    <w:abstractNumId w:val="18"/>
  </w:num>
  <w:num w:numId="3" w16cid:durableId="384179075">
    <w:abstractNumId w:val="15"/>
  </w:num>
  <w:num w:numId="4" w16cid:durableId="1497767921">
    <w:abstractNumId w:val="30"/>
  </w:num>
  <w:num w:numId="5" w16cid:durableId="999234007">
    <w:abstractNumId w:val="36"/>
  </w:num>
  <w:num w:numId="6" w16cid:durableId="803086062">
    <w:abstractNumId w:val="33"/>
  </w:num>
  <w:num w:numId="7" w16cid:durableId="713886474">
    <w:abstractNumId w:val="29"/>
  </w:num>
  <w:num w:numId="8" w16cid:durableId="1865287166">
    <w:abstractNumId w:val="34"/>
  </w:num>
  <w:num w:numId="9" w16cid:durableId="419377388">
    <w:abstractNumId w:val="21"/>
  </w:num>
  <w:num w:numId="10" w16cid:durableId="1391925812">
    <w:abstractNumId w:val="7"/>
  </w:num>
  <w:num w:numId="11" w16cid:durableId="1279138190">
    <w:abstractNumId w:val="17"/>
  </w:num>
  <w:num w:numId="12" w16cid:durableId="1816726916">
    <w:abstractNumId w:val="19"/>
  </w:num>
  <w:num w:numId="13" w16cid:durableId="421070703">
    <w:abstractNumId w:val="20"/>
  </w:num>
  <w:num w:numId="14" w16cid:durableId="624433298">
    <w:abstractNumId w:val="14"/>
  </w:num>
  <w:num w:numId="15" w16cid:durableId="1069234941">
    <w:abstractNumId w:val="8"/>
  </w:num>
  <w:num w:numId="16" w16cid:durableId="820577473">
    <w:abstractNumId w:val="27"/>
  </w:num>
  <w:num w:numId="17" w16cid:durableId="568884519">
    <w:abstractNumId w:val="13"/>
  </w:num>
  <w:num w:numId="18" w16cid:durableId="940376726">
    <w:abstractNumId w:val="10"/>
  </w:num>
  <w:num w:numId="19" w16cid:durableId="1909729187">
    <w:abstractNumId w:val="16"/>
  </w:num>
  <w:num w:numId="20" w16cid:durableId="525756280">
    <w:abstractNumId w:val="25"/>
  </w:num>
  <w:num w:numId="21" w16cid:durableId="292910728">
    <w:abstractNumId w:val="39"/>
  </w:num>
  <w:num w:numId="22" w16cid:durableId="1846169742">
    <w:abstractNumId w:val="35"/>
  </w:num>
  <w:num w:numId="23" w16cid:durableId="609170774">
    <w:abstractNumId w:val="24"/>
  </w:num>
  <w:num w:numId="24" w16cid:durableId="1748183808">
    <w:abstractNumId w:val="28"/>
  </w:num>
  <w:num w:numId="25" w16cid:durableId="1194344782">
    <w:abstractNumId w:val="26"/>
  </w:num>
  <w:num w:numId="26" w16cid:durableId="2080709271">
    <w:abstractNumId w:val="38"/>
  </w:num>
  <w:num w:numId="27" w16cid:durableId="800152557">
    <w:abstractNumId w:val="23"/>
  </w:num>
  <w:num w:numId="28" w16cid:durableId="1355576192">
    <w:abstractNumId w:val="32"/>
  </w:num>
  <w:num w:numId="29" w16cid:durableId="574824897">
    <w:abstractNumId w:val="37"/>
  </w:num>
  <w:num w:numId="30" w16cid:durableId="2017223797">
    <w:abstractNumId w:val="32"/>
    <w:lvlOverride w:ilvl="0">
      <w:startOverride w:val="3"/>
    </w:lvlOverride>
  </w:num>
  <w:num w:numId="31" w16cid:durableId="1193298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791477">
    <w:abstractNumId w:val="5"/>
  </w:num>
  <w:num w:numId="33" w16cid:durableId="959534971">
    <w:abstractNumId w:val="4"/>
  </w:num>
  <w:num w:numId="34" w16cid:durableId="658195752">
    <w:abstractNumId w:val="6"/>
  </w:num>
  <w:num w:numId="35" w16cid:durableId="824248054">
    <w:abstractNumId w:val="3"/>
  </w:num>
  <w:num w:numId="36" w16cid:durableId="1049840994">
    <w:abstractNumId w:val="2"/>
  </w:num>
  <w:num w:numId="37" w16cid:durableId="619802094">
    <w:abstractNumId w:val="1"/>
  </w:num>
  <w:num w:numId="38" w16cid:durableId="1637178148">
    <w:abstractNumId w:val="0"/>
  </w:num>
  <w:num w:numId="39" w16cid:durableId="1340695304">
    <w:abstractNumId w:val="11"/>
  </w:num>
  <w:num w:numId="40" w16cid:durableId="1128007991">
    <w:abstractNumId w:val="9"/>
  </w:num>
  <w:num w:numId="41" w16cid:durableId="135689045">
    <w:abstractNumId w:val="22"/>
  </w:num>
  <w:num w:numId="42" w16cid:durableId="12362780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46BB"/>
    <w:rsid w:val="000111A0"/>
    <w:rsid w:val="00011AF4"/>
    <w:rsid w:val="0001443A"/>
    <w:rsid w:val="00016652"/>
    <w:rsid w:val="00016C4A"/>
    <w:rsid w:val="00017FA8"/>
    <w:rsid w:val="000200FC"/>
    <w:rsid w:val="00026734"/>
    <w:rsid w:val="000321D4"/>
    <w:rsid w:val="000324AD"/>
    <w:rsid w:val="000332BB"/>
    <w:rsid w:val="000345B8"/>
    <w:rsid w:val="0003539E"/>
    <w:rsid w:val="0004168B"/>
    <w:rsid w:val="000419E1"/>
    <w:rsid w:val="00041AA4"/>
    <w:rsid w:val="00041CF4"/>
    <w:rsid w:val="00041E49"/>
    <w:rsid w:val="00042AEE"/>
    <w:rsid w:val="00043759"/>
    <w:rsid w:val="000442DD"/>
    <w:rsid w:val="00045C8F"/>
    <w:rsid w:val="00046D58"/>
    <w:rsid w:val="0005154F"/>
    <w:rsid w:val="00051B0C"/>
    <w:rsid w:val="00051B81"/>
    <w:rsid w:val="0005241A"/>
    <w:rsid w:val="000566E3"/>
    <w:rsid w:val="00057BFC"/>
    <w:rsid w:val="00060BA3"/>
    <w:rsid w:val="000615FB"/>
    <w:rsid w:val="00064BA3"/>
    <w:rsid w:val="00065F86"/>
    <w:rsid w:val="000672B6"/>
    <w:rsid w:val="00067865"/>
    <w:rsid w:val="000679E5"/>
    <w:rsid w:val="00070EAB"/>
    <w:rsid w:val="00072AAF"/>
    <w:rsid w:val="000747DC"/>
    <w:rsid w:val="00074C69"/>
    <w:rsid w:val="00075682"/>
    <w:rsid w:val="00075C33"/>
    <w:rsid w:val="000776B3"/>
    <w:rsid w:val="00077D0D"/>
    <w:rsid w:val="00080FA9"/>
    <w:rsid w:val="000816F0"/>
    <w:rsid w:val="0008588D"/>
    <w:rsid w:val="0008594B"/>
    <w:rsid w:val="00086A87"/>
    <w:rsid w:val="0008705F"/>
    <w:rsid w:val="000961C8"/>
    <w:rsid w:val="0009631F"/>
    <w:rsid w:val="000A0999"/>
    <w:rsid w:val="000A23D5"/>
    <w:rsid w:val="000A5CBE"/>
    <w:rsid w:val="000A5E9B"/>
    <w:rsid w:val="000A6A4B"/>
    <w:rsid w:val="000B202F"/>
    <w:rsid w:val="000B331F"/>
    <w:rsid w:val="000C1089"/>
    <w:rsid w:val="000C1A32"/>
    <w:rsid w:val="000C3A30"/>
    <w:rsid w:val="000C5C6B"/>
    <w:rsid w:val="000C746E"/>
    <w:rsid w:val="000D00B9"/>
    <w:rsid w:val="000D4FF4"/>
    <w:rsid w:val="000D61A8"/>
    <w:rsid w:val="000E12FC"/>
    <w:rsid w:val="000E4728"/>
    <w:rsid w:val="000E4CF7"/>
    <w:rsid w:val="000F25C1"/>
    <w:rsid w:val="000F34C4"/>
    <w:rsid w:val="000F4023"/>
    <w:rsid w:val="000F4DF8"/>
    <w:rsid w:val="000F6B36"/>
    <w:rsid w:val="000F7968"/>
    <w:rsid w:val="00100F95"/>
    <w:rsid w:val="00100F96"/>
    <w:rsid w:val="0010666B"/>
    <w:rsid w:val="001070CE"/>
    <w:rsid w:val="001079B1"/>
    <w:rsid w:val="00110329"/>
    <w:rsid w:val="00112B3A"/>
    <w:rsid w:val="001132D1"/>
    <w:rsid w:val="0011442F"/>
    <w:rsid w:val="00114AE7"/>
    <w:rsid w:val="00116BA0"/>
    <w:rsid w:val="00120731"/>
    <w:rsid w:val="00126444"/>
    <w:rsid w:val="0012752E"/>
    <w:rsid w:val="00131D46"/>
    <w:rsid w:val="00134EED"/>
    <w:rsid w:val="00137054"/>
    <w:rsid w:val="00137F6C"/>
    <w:rsid w:val="00137FF2"/>
    <w:rsid w:val="001401A4"/>
    <w:rsid w:val="00140545"/>
    <w:rsid w:val="00141052"/>
    <w:rsid w:val="001413D0"/>
    <w:rsid w:val="00147D2D"/>
    <w:rsid w:val="001533C2"/>
    <w:rsid w:val="001549B8"/>
    <w:rsid w:val="001553B6"/>
    <w:rsid w:val="0015559B"/>
    <w:rsid w:val="00156589"/>
    <w:rsid w:val="001609D4"/>
    <w:rsid w:val="00160B49"/>
    <w:rsid w:val="00161635"/>
    <w:rsid w:val="001620CC"/>
    <w:rsid w:val="00166B57"/>
    <w:rsid w:val="0016749F"/>
    <w:rsid w:val="0017253E"/>
    <w:rsid w:val="00172D61"/>
    <w:rsid w:val="001735FB"/>
    <w:rsid w:val="0017652B"/>
    <w:rsid w:val="00176E0E"/>
    <w:rsid w:val="0018125B"/>
    <w:rsid w:val="0018458C"/>
    <w:rsid w:val="00197393"/>
    <w:rsid w:val="001A1079"/>
    <w:rsid w:val="001A1115"/>
    <w:rsid w:val="001A23F3"/>
    <w:rsid w:val="001A3461"/>
    <w:rsid w:val="001A4B21"/>
    <w:rsid w:val="001A4E1B"/>
    <w:rsid w:val="001A7AFA"/>
    <w:rsid w:val="001B12F4"/>
    <w:rsid w:val="001B22EE"/>
    <w:rsid w:val="001B2839"/>
    <w:rsid w:val="001B54B2"/>
    <w:rsid w:val="001B55D5"/>
    <w:rsid w:val="001B6A1A"/>
    <w:rsid w:val="001B6B0D"/>
    <w:rsid w:val="001B6C77"/>
    <w:rsid w:val="001C6B18"/>
    <w:rsid w:val="001C71F2"/>
    <w:rsid w:val="001D04A0"/>
    <w:rsid w:val="001D29DF"/>
    <w:rsid w:val="001D3921"/>
    <w:rsid w:val="001D3F8F"/>
    <w:rsid w:val="001D6DEC"/>
    <w:rsid w:val="001D6EB0"/>
    <w:rsid w:val="001E0795"/>
    <w:rsid w:val="001E0CA2"/>
    <w:rsid w:val="001E23E9"/>
    <w:rsid w:val="001E64B4"/>
    <w:rsid w:val="001E7216"/>
    <w:rsid w:val="001F1D8F"/>
    <w:rsid w:val="001F39F9"/>
    <w:rsid w:val="001F3EB2"/>
    <w:rsid w:val="001F4C11"/>
    <w:rsid w:val="001F78CB"/>
    <w:rsid w:val="001F7DC6"/>
    <w:rsid w:val="00200B07"/>
    <w:rsid w:val="00200EB5"/>
    <w:rsid w:val="00201E56"/>
    <w:rsid w:val="0020203D"/>
    <w:rsid w:val="002076D9"/>
    <w:rsid w:val="002105A5"/>
    <w:rsid w:val="0021073D"/>
    <w:rsid w:val="00210ECE"/>
    <w:rsid w:val="00211842"/>
    <w:rsid w:val="00213632"/>
    <w:rsid w:val="00213C0E"/>
    <w:rsid w:val="00214C0C"/>
    <w:rsid w:val="002176CE"/>
    <w:rsid w:val="00217875"/>
    <w:rsid w:val="0021797D"/>
    <w:rsid w:val="00222FFC"/>
    <w:rsid w:val="00223BF0"/>
    <w:rsid w:val="002240E2"/>
    <w:rsid w:val="00224713"/>
    <w:rsid w:val="002254D6"/>
    <w:rsid w:val="0024016D"/>
    <w:rsid w:val="00244326"/>
    <w:rsid w:val="002508A5"/>
    <w:rsid w:val="00250F46"/>
    <w:rsid w:val="00254573"/>
    <w:rsid w:val="002554B7"/>
    <w:rsid w:val="00256D8A"/>
    <w:rsid w:val="00263E55"/>
    <w:rsid w:val="00264F4B"/>
    <w:rsid w:val="00265934"/>
    <w:rsid w:val="00265C5D"/>
    <w:rsid w:val="00266C40"/>
    <w:rsid w:val="002713D8"/>
    <w:rsid w:val="00273B28"/>
    <w:rsid w:val="002750D8"/>
    <w:rsid w:val="00275599"/>
    <w:rsid w:val="0028039B"/>
    <w:rsid w:val="0028668C"/>
    <w:rsid w:val="002868E8"/>
    <w:rsid w:val="002906D6"/>
    <w:rsid w:val="0029758B"/>
    <w:rsid w:val="00297A75"/>
    <w:rsid w:val="002A006F"/>
    <w:rsid w:val="002A250F"/>
    <w:rsid w:val="002A4F7F"/>
    <w:rsid w:val="002A66E8"/>
    <w:rsid w:val="002A6D1D"/>
    <w:rsid w:val="002B016E"/>
    <w:rsid w:val="002B2277"/>
    <w:rsid w:val="002B2EAB"/>
    <w:rsid w:val="002B352E"/>
    <w:rsid w:val="002B3838"/>
    <w:rsid w:val="002B5774"/>
    <w:rsid w:val="002D0E17"/>
    <w:rsid w:val="002D35E3"/>
    <w:rsid w:val="002D527F"/>
    <w:rsid w:val="002E0072"/>
    <w:rsid w:val="002E16A0"/>
    <w:rsid w:val="002E38E0"/>
    <w:rsid w:val="002E7FC8"/>
    <w:rsid w:val="003012D8"/>
    <w:rsid w:val="00303B21"/>
    <w:rsid w:val="00305256"/>
    <w:rsid w:val="00306687"/>
    <w:rsid w:val="003069E3"/>
    <w:rsid w:val="003074F1"/>
    <w:rsid w:val="00307ABE"/>
    <w:rsid w:val="00307E41"/>
    <w:rsid w:val="00313F15"/>
    <w:rsid w:val="00316319"/>
    <w:rsid w:val="00316B57"/>
    <w:rsid w:val="00317ED9"/>
    <w:rsid w:val="00321D7E"/>
    <w:rsid w:val="00322B6F"/>
    <w:rsid w:val="00325578"/>
    <w:rsid w:val="00326037"/>
    <w:rsid w:val="0032627A"/>
    <w:rsid w:val="0032691A"/>
    <w:rsid w:val="00333F9E"/>
    <w:rsid w:val="003352D9"/>
    <w:rsid w:val="0033556F"/>
    <w:rsid w:val="003358F1"/>
    <w:rsid w:val="00335C15"/>
    <w:rsid w:val="00336955"/>
    <w:rsid w:val="00337AFF"/>
    <w:rsid w:val="00343814"/>
    <w:rsid w:val="0034403C"/>
    <w:rsid w:val="003476ED"/>
    <w:rsid w:val="00347887"/>
    <w:rsid w:val="0035282E"/>
    <w:rsid w:val="00354580"/>
    <w:rsid w:val="00354EF3"/>
    <w:rsid w:val="00355AFD"/>
    <w:rsid w:val="003570DB"/>
    <w:rsid w:val="00364A9D"/>
    <w:rsid w:val="00364F6C"/>
    <w:rsid w:val="00371DDC"/>
    <w:rsid w:val="00377B7C"/>
    <w:rsid w:val="00381540"/>
    <w:rsid w:val="0038292E"/>
    <w:rsid w:val="00382F47"/>
    <w:rsid w:val="00383D17"/>
    <w:rsid w:val="00384BCF"/>
    <w:rsid w:val="00386306"/>
    <w:rsid w:val="00394D98"/>
    <w:rsid w:val="00395333"/>
    <w:rsid w:val="0039599E"/>
    <w:rsid w:val="00395DF0"/>
    <w:rsid w:val="00397481"/>
    <w:rsid w:val="00397CDC"/>
    <w:rsid w:val="003A096A"/>
    <w:rsid w:val="003A21D4"/>
    <w:rsid w:val="003A4814"/>
    <w:rsid w:val="003A709F"/>
    <w:rsid w:val="003B1233"/>
    <w:rsid w:val="003B30E7"/>
    <w:rsid w:val="003C0404"/>
    <w:rsid w:val="003C07DE"/>
    <w:rsid w:val="003C7C1F"/>
    <w:rsid w:val="003D1577"/>
    <w:rsid w:val="003D5188"/>
    <w:rsid w:val="003D6893"/>
    <w:rsid w:val="003E1E87"/>
    <w:rsid w:val="003E4A4B"/>
    <w:rsid w:val="003E52C6"/>
    <w:rsid w:val="003E7EA9"/>
    <w:rsid w:val="003F07C5"/>
    <w:rsid w:val="003F1115"/>
    <w:rsid w:val="003F1B60"/>
    <w:rsid w:val="004034BE"/>
    <w:rsid w:val="00403C40"/>
    <w:rsid w:val="00404CC2"/>
    <w:rsid w:val="004060A1"/>
    <w:rsid w:val="00410177"/>
    <w:rsid w:val="00416C91"/>
    <w:rsid w:val="00421278"/>
    <w:rsid w:val="00421C02"/>
    <w:rsid w:val="00422356"/>
    <w:rsid w:val="0042422A"/>
    <w:rsid w:val="00424314"/>
    <w:rsid w:val="00424B91"/>
    <w:rsid w:val="004251A0"/>
    <w:rsid w:val="00432A0B"/>
    <w:rsid w:val="00432AC4"/>
    <w:rsid w:val="004346E3"/>
    <w:rsid w:val="004352CC"/>
    <w:rsid w:val="00435AE4"/>
    <w:rsid w:val="004374A2"/>
    <w:rsid w:val="00440D59"/>
    <w:rsid w:val="004451AB"/>
    <w:rsid w:val="0044550A"/>
    <w:rsid w:val="00446543"/>
    <w:rsid w:val="00446A44"/>
    <w:rsid w:val="00447D27"/>
    <w:rsid w:val="00451082"/>
    <w:rsid w:val="004522F5"/>
    <w:rsid w:val="00452761"/>
    <w:rsid w:val="004557DD"/>
    <w:rsid w:val="004559BB"/>
    <w:rsid w:val="00456472"/>
    <w:rsid w:val="0046115E"/>
    <w:rsid w:val="0046239B"/>
    <w:rsid w:val="00464DD1"/>
    <w:rsid w:val="00465A22"/>
    <w:rsid w:val="00466155"/>
    <w:rsid w:val="004663F9"/>
    <w:rsid w:val="00466E1C"/>
    <w:rsid w:val="004715BD"/>
    <w:rsid w:val="00473046"/>
    <w:rsid w:val="00473128"/>
    <w:rsid w:val="00474440"/>
    <w:rsid w:val="004755F9"/>
    <w:rsid w:val="00480A08"/>
    <w:rsid w:val="00481C38"/>
    <w:rsid w:val="0048358A"/>
    <w:rsid w:val="00483804"/>
    <w:rsid w:val="0048540F"/>
    <w:rsid w:val="004871E7"/>
    <w:rsid w:val="00492EC1"/>
    <w:rsid w:val="00493373"/>
    <w:rsid w:val="0049373F"/>
    <w:rsid w:val="00493EF2"/>
    <w:rsid w:val="00494048"/>
    <w:rsid w:val="00494460"/>
    <w:rsid w:val="004946FD"/>
    <w:rsid w:val="00495D50"/>
    <w:rsid w:val="004A1C92"/>
    <w:rsid w:val="004A2A5B"/>
    <w:rsid w:val="004A3EF7"/>
    <w:rsid w:val="004A3F2D"/>
    <w:rsid w:val="004A7D0B"/>
    <w:rsid w:val="004B1300"/>
    <w:rsid w:val="004B47AD"/>
    <w:rsid w:val="004B55BA"/>
    <w:rsid w:val="004B6887"/>
    <w:rsid w:val="004B692B"/>
    <w:rsid w:val="004B738A"/>
    <w:rsid w:val="004C2715"/>
    <w:rsid w:val="004C2F9E"/>
    <w:rsid w:val="004C500D"/>
    <w:rsid w:val="004C6808"/>
    <w:rsid w:val="004D38E0"/>
    <w:rsid w:val="004D3AFB"/>
    <w:rsid w:val="004D467E"/>
    <w:rsid w:val="004D779E"/>
    <w:rsid w:val="004E1BBF"/>
    <w:rsid w:val="004E345A"/>
    <w:rsid w:val="004E36CB"/>
    <w:rsid w:val="004E3B50"/>
    <w:rsid w:val="004E6B54"/>
    <w:rsid w:val="004E6F90"/>
    <w:rsid w:val="004E7E54"/>
    <w:rsid w:val="004F076C"/>
    <w:rsid w:val="004F144D"/>
    <w:rsid w:val="004F1AB2"/>
    <w:rsid w:val="004F2FB1"/>
    <w:rsid w:val="004F3361"/>
    <w:rsid w:val="004F33B9"/>
    <w:rsid w:val="004F34AF"/>
    <w:rsid w:val="004F7A2E"/>
    <w:rsid w:val="00503F8B"/>
    <w:rsid w:val="00505587"/>
    <w:rsid w:val="00506116"/>
    <w:rsid w:val="005077DD"/>
    <w:rsid w:val="0051204B"/>
    <w:rsid w:val="005134CE"/>
    <w:rsid w:val="00513C7E"/>
    <w:rsid w:val="00513E96"/>
    <w:rsid w:val="00514559"/>
    <w:rsid w:val="0051568B"/>
    <w:rsid w:val="00516CAF"/>
    <w:rsid w:val="005225D4"/>
    <w:rsid w:val="00526BFA"/>
    <w:rsid w:val="00527459"/>
    <w:rsid w:val="005335E5"/>
    <w:rsid w:val="00536CCB"/>
    <w:rsid w:val="00543116"/>
    <w:rsid w:val="0054428D"/>
    <w:rsid w:val="00545146"/>
    <w:rsid w:val="00545AA3"/>
    <w:rsid w:val="005462A2"/>
    <w:rsid w:val="005500D2"/>
    <w:rsid w:val="00551819"/>
    <w:rsid w:val="00553C3E"/>
    <w:rsid w:val="00554662"/>
    <w:rsid w:val="00556184"/>
    <w:rsid w:val="00560B94"/>
    <w:rsid w:val="005623E5"/>
    <w:rsid w:val="00562AA8"/>
    <w:rsid w:val="0056321E"/>
    <w:rsid w:val="00563D5F"/>
    <w:rsid w:val="00563D81"/>
    <w:rsid w:val="005668E2"/>
    <w:rsid w:val="005702C6"/>
    <w:rsid w:val="0057066B"/>
    <w:rsid w:val="00572C71"/>
    <w:rsid w:val="0057354E"/>
    <w:rsid w:val="00573E11"/>
    <w:rsid w:val="0057401F"/>
    <w:rsid w:val="00575237"/>
    <w:rsid w:val="005762FB"/>
    <w:rsid w:val="00586B76"/>
    <w:rsid w:val="0059245F"/>
    <w:rsid w:val="00592F38"/>
    <w:rsid w:val="00593765"/>
    <w:rsid w:val="00593A2F"/>
    <w:rsid w:val="005955E7"/>
    <w:rsid w:val="00595B80"/>
    <w:rsid w:val="00595CFB"/>
    <w:rsid w:val="005A1FA1"/>
    <w:rsid w:val="005A4654"/>
    <w:rsid w:val="005A57DB"/>
    <w:rsid w:val="005A6CCA"/>
    <w:rsid w:val="005B3B6D"/>
    <w:rsid w:val="005B7851"/>
    <w:rsid w:val="005C0E0F"/>
    <w:rsid w:val="005C4BBB"/>
    <w:rsid w:val="005C574C"/>
    <w:rsid w:val="005D3421"/>
    <w:rsid w:val="005D3C62"/>
    <w:rsid w:val="005D467D"/>
    <w:rsid w:val="005D53CF"/>
    <w:rsid w:val="005E1E2A"/>
    <w:rsid w:val="005E3347"/>
    <w:rsid w:val="005E615A"/>
    <w:rsid w:val="005F08D8"/>
    <w:rsid w:val="005F29EE"/>
    <w:rsid w:val="005F57CF"/>
    <w:rsid w:val="005F5D77"/>
    <w:rsid w:val="005F645A"/>
    <w:rsid w:val="005F6C47"/>
    <w:rsid w:val="00601310"/>
    <w:rsid w:val="0060328E"/>
    <w:rsid w:val="006037C3"/>
    <w:rsid w:val="00606DB8"/>
    <w:rsid w:val="00610584"/>
    <w:rsid w:val="00610746"/>
    <w:rsid w:val="00610B71"/>
    <w:rsid w:val="00611DD4"/>
    <w:rsid w:val="006139A8"/>
    <w:rsid w:val="00615639"/>
    <w:rsid w:val="006212B0"/>
    <w:rsid w:val="0062584C"/>
    <w:rsid w:val="006305B5"/>
    <w:rsid w:val="006316FB"/>
    <w:rsid w:val="006325BB"/>
    <w:rsid w:val="00635B8F"/>
    <w:rsid w:val="00636DD5"/>
    <w:rsid w:val="006424BB"/>
    <w:rsid w:val="00643AAB"/>
    <w:rsid w:val="00645B8D"/>
    <w:rsid w:val="006467B5"/>
    <w:rsid w:val="0064762E"/>
    <w:rsid w:val="00650E12"/>
    <w:rsid w:val="00651210"/>
    <w:rsid w:val="00652941"/>
    <w:rsid w:val="00652EEF"/>
    <w:rsid w:val="006548AF"/>
    <w:rsid w:val="006604ED"/>
    <w:rsid w:val="0066165C"/>
    <w:rsid w:val="006621D4"/>
    <w:rsid w:val="00665C11"/>
    <w:rsid w:val="00667C97"/>
    <w:rsid w:val="0067076F"/>
    <w:rsid w:val="006728E2"/>
    <w:rsid w:val="00672D2D"/>
    <w:rsid w:val="0068038C"/>
    <w:rsid w:val="00680D9F"/>
    <w:rsid w:val="00681208"/>
    <w:rsid w:val="006831A9"/>
    <w:rsid w:val="006840C9"/>
    <w:rsid w:val="00686BF4"/>
    <w:rsid w:val="00690A98"/>
    <w:rsid w:val="00690BF5"/>
    <w:rsid w:val="00690E37"/>
    <w:rsid w:val="00691E05"/>
    <w:rsid w:val="00691FE5"/>
    <w:rsid w:val="0069258A"/>
    <w:rsid w:val="006A12EB"/>
    <w:rsid w:val="006A1B06"/>
    <w:rsid w:val="006A367B"/>
    <w:rsid w:val="006A5846"/>
    <w:rsid w:val="006A5F86"/>
    <w:rsid w:val="006A635A"/>
    <w:rsid w:val="006A63D4"/>
    <w:rsid w:val="006A716D"/>
    <w:rsid w:val="006B0FB8"/>
    <w:rsid w:val="006B231E"/>
    <w:rsid w:val="006B44AA"/>
    <w:rsid w:val="006B47CF"/>
    <w:rsid w:val="006C1A4E"/>
    <w:rsid w:val="006C5638"/>
    <w:rsid w:val="006C5BE3"/>
    <w:rsid w:val="006D153E"/>
    <w:rsid w:val="006D2408"/>
    <w:rsid w:val="006D4CAD"/>
    <w:rsid w:val="006E00A4"/>
    <w:rsid w:val="006E08E7"/>
    <w:rsid w:val="006E3498"/>
    <w:rsid w:val="006E3F71"/>
    <w:rsid w:val="006E6F0E"/>
    <w:rsid w:val="006F1529"/>
    <w:rsid w:val="006F1C78"/>
    <w:rsid w:val="006F26A4"/>
    <w:rsid w:val="006F2719"/>
    <w:rsid w:val="006F4CC7"/>
    <w:rsid w:val="006F7581"/>
    <w:rsid w:val="006F7DBF"/>
    <w:rsid w:val="007000F0"/>
    <w:rsid w:val="00703CBB"/>
    <w:rsid w:val="00704C0D"/>
    <w:rsid w:val="00704DF0"/>
    <w:rsid w:val="007101D8"/>
    <w:rsid w:val="00713406"/>
    <w:rsid w:val="00720262"/>
    <w:rsid w:val="00720AAD"/>
    <w:rsid w:val="007210E2"/>
    <w:rsid w:val="00722843"/>
    <w:rsid w:val="00723EBE"/>
    <w:rsid w:val="00724650"/>
    <w:rsid w:val="00724976"/>
    <w:rsid w:val="0072605B"/>
    <w:rsid w:val="00726D28"/>
    <w:rsid w:val="007278F2"/>
    <w:rsid w:val="0073114A"/>
    <w:rsid w:val="007319C5"/>
    <w:rsid w:val="00734112"/>
    <w:rsid w:val="0073762E"/>
    <w:rsid w:val="007424EC"/>
    <w:rsid w:val="0074594F"/>
    <w:rsid w:val="007469CA"/>
    <w:rsid w:val="0075120D"/>
    <w:rsid w:val="007512CD"/>
    <w:rsid w:val="00756027"/>
    <w:rsid w:val="0076073C"/>
    <w:rsid w:val="007669A9"/>
    <w:rsid w:val="0077218F"/>
    <w:rsid w:val="00772E0C"/>
    <w:rsid w:val="0077392D"/>
    <w:rsid w:val="007746A4"/>
    <w:rsid w:val="00775D5C"/>
    <w:rsid w:val="00780641"/>
    <w:rsid w:val="00782047"/>
    <w:rsid w:val="007835B7"/>
    <w:rsid w:val="00784C0D"/>
    <w:rsid w:val="00791C58"/>
    <w:rsid w:val="00797AF5"/>
    <w:rsid w:val="007A1409"/>
    <w:rsid w:val="007A22D0"/>
    <w:rsid w:val="007A2F2B"/>
    <w:rsid w:val="007A4593"/>
    <w:rsid w:val="007A697A"/>
    <w:rsid w:val="007A75C7"/>
    <w:rsid w:val="007A7EEB"/>
    <w:rsid w:val="007B0153"/>
    <w:rsid w:val="007B100A"/>
    <w:rsid w:val="007B41EF"/>
    <w:rsid w:val="007B5F25"/>
    <w:rsid w:val="007C1FDB"/>
    <w:rsid w:val="007C6C92"/>
    <w:rsid w:val="007C77D4"/>
    <w:rsid w:val="007D1FB0"/>
    <w:rsid w:val="007D300E"/>
    <w:rsid w:val="007D3ACB"/>
    <w:rsid w:val="007E093C"/>
    <w:rsid w:val="007E1A25"/>
    <w:rsid w:val="007E484F"/>
    <w:rsid w:val="007E4945"/>
    <w:rsid w:val="007E4F54"/>
    <w:rsid w:val="007E576D"/>
    <w:rsid w:val="007F0A7A"/>
    <w:rsid w:val="007F1D32"/>
    <w:rsid w:val="007F2F79"/>
    <w:rsid w:val="007F4B2E"/>
    <w:rsid w:val="007F4DFA"/>
    <w:rsid w:val="007F569E"/>
    <w:rsid w:val="007F7C9C"/>
    <w:rsid w:val="008012A8"/>
    <w:rsid w:val="00801D01"/>
    <w:rsid w:val="00801FEC"/>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4048"/>
    <w:rsid w:val="0082431C"/>
    <w:rsid w:val="00827420"/>
    <w:rsid w:val="008359E2"/>
    <w:rsid w:val="00842213"/>
    <w:rsid w:val="00845A54"/>
    <w:rsid w:val="00851D52"/>
    <w:rsid w:val="008546D6"/>
    <w:rsid w:val="008558F4"/>
    <w:rsid w:val="00862B55"/>
    <w:rsid w:val="00866DA0"/>
    <w:rsid w:val="008742C2"/>
    <w:rsid w:val="008750D7"/>
    <w:rsid w:val="00876A20"/>
    <w:rsid w:val="00876EB9"/>
    <w:rsid w:val="00880F09"/>
    <w:rsid w:val="008821FE"/>
    <w:rsid w:val="00883021"/>
    <w:rsid w:val="00883364"/>
    <w:rsid w:val="00885F6C"/>
    <w:rsid w:val="008912CB"/>
    <w:rsid w:val="00894BE5"/>
    <w:rsid w:val="008961A5"/>
    <w:rsid w:val="008A1BA4"/>
    <w:rsid w:val="008A1C6B"/>
    <w:rsid w:val="008A2E51"/>
    <w:rsid w:val="008A3605"/>
    <w:rsid w:val="008A414B"/>
    <w:rsid w:val="008A4790"/>
    <w:rsid w:val="008A50E0"/>
    <w:rsid w:val="008A77DB"/>
    <w:rsid w:val="008B07CF"/>
    <w:rsid w:val="008B0A41"/>
    <w:rsid w:val="008B2F25"/>
    <w:rsid w:val="008B47AF"/>
    <w:rsid w:val="008B4C1D"/>
    <w:rsid w:val="008B5BE2"/>
    <w:rsid w:val="008B5DD4"/>
    <w:rsid w:val="008B7193"/>
    <w:rsid w:val="008B7A96"/>
    <w:rsid w:val="008C3174"/>
    <w:rsid w:val="008C3444"/>
    <w:rsid w:val="008C46B3"/>
    <w:rsid w:val="008C46EF"/>
    <w:rsid w:val="008C59F4"/>
    <w:rsid w:val="008C6869"/>
    <w:rsid w:val="008C6FBA"/>
    <w:rsid w:val="008C7B52"/>
    <w:rsid w:val="008C7D8C"/>
    <w:rsid w:val="008D10CE"/>
    <w:rsid w:val="008D14CB"/>
    <w:rsid w:val="008D2025"/>
    <w:rsid w:val="008D2D3B"/>
    <w:rsid w:val="008D47E0"/>
    <w:rsid w:val="008D54B9"/>
    <w:rsid w:val="008D7833"/>
    <w:rsid w:val="008F0D2A"/>
    <w:rsid w:val="008F13AE"/>
    <w:rsid w:val="008F412F"/>
    <w:rsid w:val="008F70E0"/>
    <w:rsid w:val="009023F8"/>
    <w:rsid w:val="0090536C"/>
    <w:rsid w:val="009054A6"/>
    <w:rsid w:val="00910901"/>
    <w:rsid w:val="009124D5"/>
    <w:rsid w:val="009227E9"/>
    <w:rsid w:val="009231CE"/>
    <w:rsid w:val="00923DE1"/>
    <w:rsid w:val="009242BD"/>
    <w:rsid w:val="00935C1E"/>
    <w:rsid w:val="00937368"/>
    <w:rsid w:val="00942D93"/>
    <w:rsid w:val="0094353F"/>
    <w:rsid w:val="00943C81"/>
    <w:rsid w:val="009463EA"/>
    <w:rsid w:val="00947EBB"/>
    <w:rsid w:val="00950E11"/>
    <w:rsid w:val="00952CD4"/>
    <w:rsid w:val="00954B4E"/>
    <w:rsid w:val="00957268"/>
    <w:rsid w:val="0096331E"/>
    <w:rsid w:val="0096342E"/>
    <w:rsid w:val="00964BB7"/>
    <w:rsid w:val="00964FA0"/>
    <w:rsid w:val="0096500B"/>
    <w:rsid w:val="00967F1C"/>
    <w:rsid w:val="009728B8"/>
    <w:rsid w:val="009746FF"/>
    <w:rsid w:val="00975A63"/>
    <w:rsid w:val="00975CCE"/>
    <w:rsid w:val="00976E5B"/>
    <w:rsid w:val="00984241"/>
    <w:rsid w:val="009845CF"/>
    <w:rsid w:val="00984B58"/>
    <w:rsid w:val="00984D6F"/>
    <w:rsid w:val="009856D5"/>
    <w:rsid w:val="00985F9D"/>
    <w:rsid w:val="009866E3"/>
    <w:rsid w:val="00993C81"/>
    <w:rsid w:val="009943CD"/>
    <w:rsid w:val="00996000"/>
    <w:rsid w:val="009A24BD"/>
    <w:rsid w:val="009A33CA"/>
    <w:rsid w:val="009A46D0"/>
    <w:rsid w:val="009A561C"/>
    <w:rsid w:val="009A59A8"/>
    <w:rsid w:val="009A5AD7"/>
    <w:rsid w:val="009A64A9"/>
    <w:rsid w:val="009B2406"/>
    <w:rsid w:val="009B417B"/>
    <w:rsid w:val="009B47E6"/>
    <w:rsid w:val="009B5C80"/>
    <w:rsid w:val="009B6DA4"/>
    <w:rsid w:val="009C27B6"/>
    <w:rsid w:val="009C2B44"/>
    <w:rsid w:val="009C3543"/>
    <w:rsid w:val="009C4755"/>
    <w:rsid w:val="009C6969"/>
    <w:rsid w:val="009C72E1"/>
    <w:rsid w:val="009D3DEC"/>
    <w:rsid w:val="009D5D54"/>
    <w:rsid w:val="009E083A"/>
    <w:rsid w:val="009E44C4"/>
    <w:rsid w:val="009E476D"/>
    <w:rsid w:val="009F18CA"/>
    <w:rsid w:val="009F1DF5"/>
    <w:rsid w:val="009F21C3"/>
    <w:rsid w:val="009F237D"/>
    <w:rsid w:val="009F25E3"/>
    <w:rsid w:val="009F4D3F"/>
    <w:rsid w:val="009F5DD3"/>
    <w:rsid w:val="00A00829"/>
    <w:rsid w:val="00A017AC"/>
    <w:rsid w:val="00A02A08"/>
    <w:rsid w:val="00A0499C"/>
    <w:rsid w:val="00A05758"/>
    <w:rsid w:val="00A0605D"/>
    <w:rsid w:val="00A15CF9"/>
    <w:rsid w:val="00A173A7"/>
    <w:rsid w:val="00A20D0F"/>
    <w:rsid w:val="00A225FF"/>
    <w:rsid w:val="00A226A9"/>
    <w:rsid w:val="00A2649B"/>
    <w:rsid w:val="00A26D88"/>
    <w:rsid w:val="00A275D5"/>
    <w:rsid w:val="00A30EF9"/>
    <w:rsid w:val="00A348AF"/>
    <w:rsid w:val="00A36395"/>
    <w:rsid w:val="00A45B7D"/>
    <w:rsid w:val="00A471F9"/>
    <w:rsid w:val="00A50206"/>
    <w:rsid w:val="00A503C7"/>
    <w:rsid w:val="00A504FF"/>
    <w:rsid w:val="00A50613"/>
    <w:rsid w:val="00A51AB9"/>
    <w:rsid w:val="00A52DDA"/>
    <w:rsid w:val="00A54253"/>
    <w:rsid w:val="00A542D8"/>
    <w:rsid w:val="00A5605C"/>
    <w:rsid w:val="00A57164"/>
    <w:rsid w:val="00A57192"/>
    <w:rsid w:val="00A60E44"/>
    <w:rsid w:val="00A6411E"/>
    <w:rsid w:val="00A65449"/>
    <w:rsid w:val="00A660D2"/>
    <w:rsid w:val="00A662DF"/>
    <w:rsid w:val="00A70B42"/>
    <w:rsid w:val="00A71FBF"/>
    <w:rsid w:val="00A7335F"/>
    <w:rsid w:val="00A740B7"/>
    <w:rsid w:val="00A83258"/>
    <w:rsid w:val="00A866D0"/>
    <w:rsid w:val="00A90E0B"/>
    <w:rsid w:val="00A91FAB"/>
    <w:rsid w:val="00A94A02"/>
    <w:rsid w:val="00A97033"/>
    <w:rsid w:val="00AA3050"/>
    <w:rsid w:val="00AA3465"/>
    <w:rsid w:val="00AA404B"/>
    <w:rsid w:val="00AB255A"/>
    <w:rsid w:val="00AB4241"/>
    <w:rsid w:val="00AB491F"/>
    <w:rsid w:val="00AB6F63"/>
    <w:rsid w:val="00AB6FCF"/>
    <w:rsid w:val="00AC0A0B"/>
    <w:rsid w:val="00AC12D4"/>
    <w:rsid w:val="00AC1A3F"/>
    <w:rsid w:val="00AC20F1"/>
    <w:rsid w:val="00AC374F"/>
    <w:rsid w:val="00AC3D14"/>
    <w:rsid w:val="00AC69CD"/>
    <w:rsid w:val="00AC771A"/>
    <w:rsid w:val="00AD53F3"/>
    <w:rsid w:val="00AE374C"/>
    <w:rsid w:val="00AE4326"/>
    <w:rsid w:val="00AE4415"/>
    <w:rsid w:val="00AE44F8"/>
    <w:rsid w:val="00AE58FA"/>
    <w:rsid w:val="00AE6EE2"/>
    <w:rsid w:val="00AE7176"/>
    <w:rsid w:val="00AF261F"/>
    <w:rsid w:val="00AF5101"/>
    <w:rsid w:val="00AF67A9"/>
    <w:rsid w:val="00AF77EA"/>
    <w:rsid w:val="00B00A5D"/>
    <w:rsid w:val="00B05B3D"/>
    <w:rsid w:val="00B05C23"/>
    <w:rsid w:val="00B0703D"/>
    <w:rsid w:val="00B110CF"/>
    <w:rsid w:val="00B1139B"/>
    <w:rsid w:val="00B11916"/>
    <w:rsid w:val="00B143BC"/>
    <w:rsid w:val="00B15AF2"/>
    <w:rsid w:val="00B2020D"/>
    <w:rsid w:val="00B20906"/>
    <w:rsid w:val="00B2602D"/>
    <w:rsid w:val="00B325C8"/>
    <w:rsid w:val="00B355F9"/>
    <w:rsid w:val="00B379A7"/>
    <w:rsid w:val="00B41627"/>
    <w:rsid w:val="00B421B6"/>
    <w:rsid w:val="00B44D1C"/>
    <w:rsid w:val="00B455B1"/>
    <w:rsid w:val="00B51D76"/>
    <w:rsid w:val="00B54A71"/>
    <w:rsid w:val="00B55EED"/>
    <w:rsid w:val="00B60160"/>
    <w:rsid w:val="00B6224C"/>
    <w:rsid w:val="00B6259F"/>
    <w:rsid w:val="00B6328B"/>
    <w:rsid w:val="00B7140C"/>
    <w:rsid w:val="00B730EF"/>
    <w:rsid w:val="00B73BAC"/>
    <w:rsid w:val="00B77889"/>
    <w:rsid w:val="00B80537"/>
    <w:rsid w:val="00B80B0C"/>
    <w:rsid w:val="00B80BD0"/>
    <w:rsid w:val="00B82E65"/>
    <w:rsid w:val="00B845AC"/>
    <w:rsid w:val="00B85650"/>
    <w:rsid w:val="00B860E5"/>
    <w:rsid w:val="00B91385"/>
    <w:rsid w:val="00B91F97"/>
    <w:rsid w:val="00BA1F7B"/>
    <w:rsid w:val="00BA2212"/>
    <w:rsid w:val="00BA2ED5"/>
    <w:rsid w:val="00BA5A34"/>
    <w:rsid w:val="00BA69B2"/>
    <w:rsid w:val="00BB061D"/>
    <w:rsid w:val="00BB0ABB"/>
    <w:rsid w:val="00BB0FFC"/>
    <w:rsid w:val="00BB218B"/>
    <w:rsid w:val="00BB25C1"/>
    <w:rsid w:val="00BB418A"/>
    <w:rsid w:val="00BB47A2"/>
    <w:rsid w:val="00BC0961"/>
    <w:rsid w:val="00BC2B6F"/>
    <w:rsid w:val="00BC346B"/>
    <w:rsid w:val="00BC35C7"/>
    <w:rsid w:val="00BD07D2"/>
    <w:rsid w:val="00BD0A69"/>
    <w:rsid w:val="00BD56AE"/>
    <w:rsid w:val="00BD5FA9"/>
    <w:rsid w:val="00BD7FD9"/>
    <w:rsid w:val="00BE055A"/>
    <w:rsid w:val="00BE1CDB"/>
    <w:rsid w:val="00BE3275"/>
    <w:rsid w:val="00BE68BF"/>
    <w:rsid w:val="00BF04DD"/>
    <w:rsid w:val="00BF0A34"/>
    <w:rsid w:val="00BF303A"/>
    <w:rsid w:val="00BF3491"/>
    <w:rsid w:val="00BF3EC3"/>
    <w:rsid w:val="00BF5A0A"/>
    <w:rsid w:val="00BF7537"/>
    <w:rsid w:val="00C00C84"/>
    <w:rsid w:val="00C0116E"/>
    <w:rsid w:val="00C024BD"/>
    <w:rsid w:val="00C0394B"/>
    <w:rsid w:val="00C0658A"/>
    <w:rsid w:val="00C0764C"/>
    <w:rsid w:val="00C14C91"/>
    <w:rsid w:val="00C20413"/>
    <w:rsid w:val="00C20D4C"/>
    <w:rsid w:val="00C23F62"/>
    <w:rsid w:val="00C245AE"/>
    <w:rsid w:val="00C259E1"/>
    <w:rsid w:val="00C27173"/>
    <w:rsid w:val="00C300F7"/>
    <w:rsid w:val="00C4124B"/>
    <w:rsid w:val="00C41927"/>
    <w:rsid w:val="00C423B5"/>
    <w:rsid w:val="00C42859"/>
    <w:rsid w:val="00C4329E"/>
    <w:rsid w:val="00C440D8"/>
    <w:rsid w:val="00C44558"/>
    <w:rsid w:val="00C45100"/>
    <w:rsid w:val="00C46A3A"/>
    <w:rsid w:val="00C47127"/>
    <w:rsid w:val="00C54637"/>
    <w:rsid w:val="00C5525D"/>
    <w:rsid w:val="00C557A2"/>
    <w:rsid w:val="00C55815"/>
    <w:rsid w:val="00C567DE"/>
    <w:rsid w:val="00C6093B"/>
    <w:rsid w:val="00C63535"/>
    <w:rsid w:val="00C63D93"/>
    <w:rsid w:val="00C64BB5"/>
    <w:rsid w:val="00C7108C"/>
    <w:rsid w:val="00C7261A"/>
    <w:rsid w:val="00C740CC"/>
    <w:rsid w:val="00C745AA"/>
    <w:rsid w:val="00C74EAC"/>
    <w:rsid w:val="00C75027"/>
    <w:rsid w:val="00C804FE"/>
    <w:rsid w:val="00C81379"/>
    <w:rsid w:val="00C8196D"/>
    <w:rsid w:val="00C8214D"/>
    <w:rsid w:val="00C82CB9"/>
    <w:rsid w:val="00C83A3D"/>
    <w:rsid w:val="00C84ECC"/>
    <w:rsid w:val="00C8509C"/>
    <w:rsid w:val="00C91FE8"/>
    <w:rsid w:val="00C93251"/>
    <w:rsid w:val="00C945EC"/>
    <w:rsid w:val="00C95024"/>
    <w:rsid w:val="00C95311"/>
    <w:rsid w:val="00CA2907"/>
    <w:rsid w:val="00CA3FC4"/>
    <w:rsid w:val="00CA5B7C"/>
    <w:rsid w:val="00CB13EA"/>
    <w:rsid w:val="00CB1CEB"/>
    <w:rsid w:val="00CB1F89"/>
    <w:rsid w:val="00CB37BD"/>
    <w:rsid w:val="00CB5796"/>
    <w:rsid w:val="00CB6BC1"/>
    <w:rsid w:val="00CC36A1"/>
    <w:rsid w:val="00CC49A5"/>
    <w:rsid w:val="00CC4B47"/>
    <w:rsid w:val="00CC79BE"/>
    <w:rsid w:val="00CD0CAA"/>
    <w:rsid w:val="00CD237A"/>
    <w:rsid w:val="00CD24E8"/>
    <w:rsid w:val="00CD3289"/>
    <w:rsid w:val="00CD39D6"/>
    <w:rsid w:val="00CD482D"/>
    <w:rsid w:val="00CD6050"/>
    <w:rsid w:val="00CD7864"/>
    <w:rsid w:val="00CE0CD6"/>
    <w:rsid w:val="00CE102A"/>
    <w:rsid w:val="00CE1F57"/>
    <w:rsid w:val="00CE4742"/>
    <w:rsid w:val="00CE59A2"/>
    <w:rsid w:val="00CF2E84"/>
    <w:rsid w:val="00CF6002"/>
    <w:rsid w:val="00CF6708"/>
    <w:rsid w:val="00D00B87"/>
    <w:rsid w:val="00D017AB"/>
    <w:rsid w:val="00D03E54"/>
    <w:rsid w:val="00D04E0A"/>
    <w:rsid w:val="00D05C59"/>
    <w:rsid w:val="00D06F7E"/>
    <w:rsid w:val="00D1120F"/>
    <w:rsid w:val="00D16591"/>
    <w:rsid w:val="00D20E55"/>
    <w:rsid w:val="00D212D0"/>
    <w:rsid w:val="00D21666"/>
    <w:rsid w:val="00D21D98"/>
    <w:rsid w:val="00D237BB"/>
    <w:rsid w:val="00D25451"/>
    <w:rsid w:val="00D259F3"/>
    <w:rsid w:val="00D263FF"/>
    <w:rsid w:val="00D28B5B"/>
    <w:rsid w:val="00D316F4"/>
    <w:rsid w:val="00D33C88"/>
    <w:rsid w:val="00D35FC5"/>
    <w:rsid w:val="00D36831"/>
    <w:rsid w:val="00D37670"/>
    <w:rsid w:val="00D37A6A"/>
    <w:rsid w:val="00D40771"/>
    <w:rsid w:val="00D4127C"/>
    <w:rsid w:val="00D419F9"/>
    <w:rsid w:val="00D44777"/>
    <w:rsid w:val="00D455C8"/>
    <w:rsid w:val="00D5322A"/>
    <w:rsid w:val="00D53B33"/>
    <w:rsid w:val="00D53BD2"/>
    <w:rsid w:val="00D56B18"/>
    <w:rsid w:val="00D6084D"/>
    <w:rsid w:val="00D60C5B"/>
    <w:rsid w:val="00D61BCA"/>
    <w:rsid w:val="00D63B83"/>
    <w:rsid w:val="00D661A0"/>
    <w:rsid w:val="00D66E98"/>
    <w:rsid w:val="00D67142"/>
    <w:rsid w:val="00D67FBE"/>
    <w:rsid w:val="00D717C7"/>
    <w:rsid w:val="00D7480A"/>
    <w:rsid w:val="00D74C6B"/>
    <w:rsid w:val="00D75615"/>
    <w:rsid w:val="00D8032A"/>
    <w:rsid w:val="00D82441"/>
    <w:rsid w:val="00D85CE5"/>
    <w:rsid w:val="00D86E3A"/>
    <w:rsid w:val="00D87310"/>
    <w:rsid w:val="00D87C5A"/>
    <w:rsid w:val="00D9020F"/>
    <w:rsid w:val="00D9097D"/>
    <w:rsid w:val="00D914FA"/>
    <w:rsid w:val="00D91CDB"/>
    <w:rsid w:val="00D95DD0"/>
    <w:rsid w:val="00D9683E"/>
    <w:rsid w:val="00DA0417"/>
    <w:rsid w:val="00DA1609"/>
    <w:rsid w:val="00DA2725"/>
    <w:rsid w:val="00DA3013"/>
    <w:rsid w:val="00DA56BA"/>
    <w:rsid w:val="00DB0293"/>
    <w:rsid w:val="00DB231C"/>
    <w:rsid w:val="00DB2CD6"/>
    <w:rsid w:val="00DB3DDC"/>
    <w:rsid w:val="00DB48B6"/>
    <w:rsid w:val="00DB5E2D"/>
    <w:rsid w:val="00DB608B"/>
    <w:rsid w:val="00DB7FB0"/>
    <w:rsid w:val="00DC1C8A"/>
    <w:rsid w:val="00DC3736"/>
    <w:rsid w:val="00DC431B"/>
    <w:rsid w:val="00DC50B3"/>
    <w:rsid w:val="00DC7C21"/>
    <w:rsid w:val="00DD04C1"/>
    <w:rsid w:val="00DD06C7"/>
    <w:rsid w:val="00DD62A2"/>
    <w:rsid w:val="00DE152D"/>
    <w:rsid w:val="00DE42A7"/>
    <w:rsid w:val="00DE4A98"/>
    <w:rsid w:val="00DE70FC"/>
    <w:rsid w:val="00DE776C"/>
    <w:rsid w:val="00DF265C"/>
    <w:rsid w:val="00DF3A91"/>
    <w:rsid w:val="00DF51B3"/>
    <w:rsid w:val="00DF5C6D"/>
    <w:rsid w:val="00DF70A9"/>
    <w:rsid w:val="00E01BB7"/>
    <w:rsid w:val="00E024CB"/>
    <w:rsid w:val="00E02EB9"/>
    <w:rsid w:val="00E030D8"/>
    <w:rsid w:val="00E03721"/>
    <w:rsid w:val="00E03871"/>
    <w:rsid w:val="00E04049"/>
    <w:rsid w:val="00E05438"/>
    <w:rsid w:val="00E061C5"/>
    <w:rsid w:val="00E07152"/>
    <w:rsid w:val="00E076D4"/>
    <w:rsid w:val="00E10779"/>
    <w:rsid w:val="00E14ABB"/>
    <w:rsid w:val="00E15047"/>
    <w:rsid w:val="00E17178"/>
    <w:rsid w:val="00E20462"/>
    <w:rsid w:val="00E21584"/>
    <w:rsid w:val="00E2162A"/>
    <w:rsid w:val="00E217D8"/>
    <w:rsid w:val="00E23232"/>
    <w:rsid w:val="00E31BFC"/>
    <w:rsid w:val="00E323FD"/>
    <w:rsid w:val="00E32612"/>
    <w:rsid w:val="00E348AE"/>
    <w:rsid w:val="00E34E7D"/>
    <w:rsid w:val="00E363EE"/>
    <w:rsid w:val="00E418E0"/>
    <w:rsid w:val="00E42823"/>
    <w:rsid w:val="00E437A7"/>
    <w:rsid w:val="00E47E0F"/>
    <w:rsid w:val="00E502B2"/>
    <w:rsid w:val="00E502EF"/>
    <w:rsid w:val="00E5261D"/>
    <w:rsid w:val="00E569C2"/>
    <w:rsid w:val="00E56AE9"/>
    <w:rsid w:val="00E61C3B"/>
    <w:rsid w:val="00E620B6"/>
    <w:rsid w:val="00E63336"/>
    <w:rsid w:val="00E65228"/>
    <w:rsid w:val="00E6526C"/>
    <w:rsid w:val="00E65926"/>
    <w:rsid w:val="00E70944"/>
    <w:rsid w:val="00E7168D"/>
    <w:rsid w:val="00E7306B"/>
    <w:rsid w:val="00E75503"/>
    <w:rsid w:val="00E8222E"/>
    <w:rsid w:val="00E82BFE"/>
    <w:rsid w:val="00E83098"/>
    <w:rsid w:val="00E85924"/>
    <w:rsid w:val="00E85B56"/>
    <w:rsid w:val="00E8629F"/>
    <w:rsid w:val="00E8659E"/>
    <w:rsid w:val="00E870B0"/>
    <w:rsid w:val="00E873A7"/>
    <w:rsid w:val="00E9123E"/>
    <w:rsid w:val="00E91660"/>
    <w:rsid w:val="00E91D6A"/>
    <w:rsid w:val="00E925CB"/>
    <w:rsid w:val="00E93908"/>
    <w:rsid w:val="00E94B6A"/>
    <w:rsid w:val="00E96F24"/>
    <w:rsid w:val="00EA1923"/>
    <w:rsid w:val="00EA51ED"/>
    <w:rsid w:val="00EA605F"/>
    <w:rsid w:val="00EA63C2"/>
    <w:rsid w:val="00EB096C"/>
    <w:rsid w:val="00EB10A2"/>
    <w:rsid w:val="00EB3052"/>
    <w:rsid w:val="00EB401F"/>
    <w:rsid w:val="00EB610B"/>
    <w:rsid w:val="00EB688E"/>
    <w:rsid w:val="00EC0A3E"/>
    <w:rsid w:val="00EC0FAA"/>
    <w:rsid w:val="00EC1CD6"/>
    <w:rsid w:val="00EC333E"/>
    <w:rsid w:val="00EC5D3D"/>
    <w:rsid w:val="00EC68E4"/>
    <w:rsid w:val="00ED10BF"/>
    <w:rsid w:val="00ED2927"/>
    <w:rsid w:val="00ED5C01"/>
    <w:rsid w:val="00EE0F1C"/>
    <w:rsid w:val="00EE10DB"/>
    <w:rsid w:val="00EE2CAB"/>
    <w:rsid w:val="00EE43C7"/>
    <w:rsid w:val="00EE4B90"/>
    <w:rsid w:val="00EE6530"/>
    <w:rsid w:val="00EE7BAF"/>
    <w:rsid w:val="00EF025F"/>
    <w:rsid w:val="00EF3059"/>
    <w:rsid w:val="00EF3480"/>
    <w:rsid w:val="00EF56F2"/>
    <w:rsid w:val="00EF5E00"/>
    <w:rsid w:val="00F0033C"/>
    <w:rsid w:val="00F027DE"/>
    <w:rsid w:val="00F03033"/>
    <w:rsid w:val="00F03D0B"/>
    <w:rsid w:val="00F06656"/>
    <w:rsid w:val="00F11842"/>
    <w:rsid w:val="00F17E6C"/>
    <w:rsid w:val="00F20567"/>
    <w:rsid w:val="00F21111"/>
    <w:rsid w:val="00F2137D"/>
    <w:rsid w:val="00F330BC"/>
    <w:rsid w:val="00F339EB"/>
    <w:rsid w:val="00F342CD"/>
    <w:rsid w:val="00F353D6"/>
    <w:rsid w:val="00F36014"/>
    <w:rsid w:val="00F37EEA"/>
    <w:rsid w:val="00F40185"/>
    <w:rsid w:val="00F4177C"/>
    <w:rsid w:val="00F41B6B"/>
    <w:rsid w:val="00F437C8"/>
    <w:rsid w:val="00F43FA5"/>
    <w:rsid w:val="00F44F01"/>
    <w:rsid w:val="00F453B3"/>
    <w:rsid w:val="00F477B7"/>
    <w:rsid w:val="00F50432"/>
    <w:rsid w:val="00F51C1A"/>
    <w:rsid w:val="00F52459"/>
    <w:rsid w:val="00F539F1"/>
    <w:rsid w:val="00F54B30"/>
    <w:rsid w:val="00F57C56"/>
    <w:rsid w:val="00F60913"/>
    <w:rsid w:val="00F60C3F"/>
    <w:rsid w:val="00F633D5"/>
    <w:rsid w:val="00F71825"/>
    <w:rsid w:val="00F746F9"/>
    <w:rsid w:val="00F76E0C"/>
    <w:rsid w:val="00F76F27"/>
    <w:rsid w:val="00F81E81"/>
    <w:rsid w:val="00F8531E"/>
    <w:rsid w:val="00F857F8"/>
    <w:rsid w:val="00F8D9FD"/>
    <w:rsid w:val="00F90AA7"/>
    <w:rsid w:val="00F93118"/>
    <w:rsid w:val="00F931DF"/>
    <w:rsid w:val="00F95619"/>
    <w:rsid w:val="00F96738"/>
    <w:rsid w:val="00FA15C0"/>
    <w:rsid w:val="00FA17AE"/>
    <w:rsid w:val="00FA2105"/>
    <w:rsid w:val="00FA2883"/>
    <w:rsid w:val="00FA3297"/>
    <w:rsid w:val="00FA4710"/>
    <w:rsid w:val="00FA5326"/>
    <w:rsid w:val="00FA5776"/>
    <w:rsid w:val="00FB07A5"/>
    <w:rsid w:val="00FB23A7"/>
    <w:rsid w:val="00FB36EC"/>
    <w:rsid w:val="00FB4963"/>
    <w:rsid w:val="00FB4976"/>
    <w:rsid w:val="00FB4C5A"/>
    <w:rsid w:val="00FB6BC8"/>
    <w:rsid w:val="00FC1229"/>
    <w:rsid w:val="00FC2391"/>
    <w:rsid w:val="00FC2EB8"/>
    <w:rsid w:val="00FC34EF"/>
    <w:rsid w:val="00FC3603"/>
    <w:rsid w:val="00FC4A95"/>
    <w:rsid w:val="00FC5967"/>
    <w:rsid w:val="00FC63CB"/>
    <w:rsid w:val="00FC6442"/>
    <w:rsid w:val="00FD0BA0"/>
    <w:rsid w:val="00FD0EAC"/>
    <w:rsid w:val="00FD1F16"/>
    <w:rsid w:val="00FD2DE0"/>
    <w:rsid w:val="00FD69E3"/>
    <w:rsid w:val="00FD770C"/>
    <w:rsid w:val="00FD7C84"/>
    <w:rsid w:val="00FE006E"/>
    <w:rsid w:val="00FE04A8"/>
    <w:rsid w:val="00FE05D3"/>
    <w:rsid w:val="00FE098D"/>
    <w:rsid w:val="00FE0A43"/>
    <w:rsid w:val="00FE3128"/>
    <w:rsid w:val="00FF499A"/>
    <w:rsid w:val="00FF5EBA"/>
    <w:rsid w:val="00FF63AE"/>
    <w:rsid w:val="00FF69D4"/>
    <w:rsid w:val="00FF7126"/>
    <w:rsid w:val="00FF73D7"/>
    <w:rsid w:val="00FF7F6D"/>
    <w:rsid w:val="011B8AFC"/>
    <w:rsid w:val="016AD2B2"/>
    <w:rsid w:val="01769D26"/>
    <w:rsid w:val="01891F4E"/>
    <w:rsid w:val="01B6BD49"/>
    <w:rsid w:val="021C8D9D"/>
    <w:rsid w:val="02475D54"/>
    <w:rsid w:val="024D7F13"/>
    <w:rsid w:val="02548BE3"/>
    <w:rsid w:val="02877DCD"/>
    <w:rsid w:val="029FEB20"/>
    <w:rsid w:val="02B396AC"/>
    <w:rsid w:val="02B86675"/>
    <w:rsid w:val="02D5552C"/>
    <w:rsid w:val="032E8830"/>
    <w:rsid w:val="0346BD54"/>
    <w:rsid w:val="035B86C4"/>
    <w:rsid w:val="03699EB1"/>
    <w:rsid w:val="0372C72B"/>
    <w:rsid w:val="03ABE3C5"/>
    <w:rsid w:val="03C7D504"/>
    <w:rsid w:val="03ED3452"/>
    <w:rsid w:val="040B92D5"/>
    <w:rsid w:val="0412F3B9"/>
    <w:rsid w:val="0423B69C"/>
    <w:rsid w:val="042AA13F"/>
    <w:rsid w:val="043FD674"/>
    <w:rsid w:val="04428176"/>
    <w:rsid w:val="044C834A"/>
    <w:rsid w:val="0459DDA3"/>
    <w:rsid w:val="04616A07"/>
    <w:rsid w:val="0479452A"/>
    <w:rsid w:val="04894A7E"/>
    <w:rsid w:val="04926C9B"/>
    <w:rsid w:val="049F7684"/>
    <w:rsid w:val="04A34B83"/>
    <w:rsid w:val="04AB5687"/>
    <w:rsid w:val="04B1984E"/>
    <w:rsid w:val="04B8567B"/>
    <w:rsid w:val="04CD4B51"/>
    <w:rsid w:val="04F6A1A1"/>
    <w:rsid w:val="0506DA4A"/>
    <w:rsid w:val="0522CE35"/>
    <w:rsid w:val="052E2C6F"/>
    <w:rsid w:val="05471C6C"/>
    <w:rsid w:val="0580E76D"/>
    <w:rsid w:val="05B7AE15"/>
    <w:rsid w:val="05C0DBB7"/>
    <w:rsid w:val="05C2CCFB"/>
    <w:rsid w:val="05C41EED"/>
    <w:rsid w:val="05C5CF8B"/>
    <w:rsid w:val="05D3B8D2"/>
    <w:rsid w:val="05D3F5B5"/>
    <w:rsid w:val="05D762C3"/>
    <w:rsid w:val="05DEB1C1"/>
    <w:rsid w:val="05E4E4EA"/>
    <w:rsid w:val="05E6C352"/>
    <w:rsid w:val="05FD70AC"/>
    <w:rsid w:val="061B2A4E"/>
    <w:rsid w:val="06201092"/>
    <w:rsid w:val="062630DD"/>
    <w:rsid w:val="065401B7"/>
    <w:rsid w:val="06B17E23"/>
    <w:rsid w:val="06C4AA4C"/>
    <w:rsid w:val="06D55142"/>
    <w:rsid w:val="06D64E8F"/>
    <w:rsid w:val="06D83E95"/>
    <w:rsid w:val="06E8604E"/>
    <w:rsid w:val="070C32A6"/>
    <w:rsid w:val="07418DCE"/>
    <w:rsid w:val="077B4DE9"/>
    <w:rsid w:val="0789205D"/>
    <w:rsid w:val="0792183A"/>
    <w:rsid w:val="07D213B4"/>
    <w:rsid w:val="07E20A56"/>
    <w:rsid w:val="07EFBD47"/>
    <w:rsid w:val="08122FB8"/>
    <w:rsid w:val="08502CF9"/>
    <w:rsid w:val="0858529A"/>
    <w:rsid w:val="086C59DE"/>
    <w:rsid w:val="087A68F0"/>
    <w:rsid w:val="088753BE"/>
    <w:rsid w:val="088E6689"/>
    <w:rsid w:val="0892B40F"/>
    <w:rsid w:val="08F3421C"/>
    <w:rsid w:val="08F6A099"/>
    <w:rsid w:val="08FBB62E"/>
    <w:rsid w:val="090B09B1"/>
    <w:rsid w:val="090B15D7"/>
    <w:rsid w:val="090B7ED4"/>
    <w:rsid w:val="09112A54"/>
    <w:rsid w:val="09166EBB"/>
    <w:rsid w:val="0926D033"/>
    <w:rsid w:val="09325CEE"/>
    <w:rsid w:val="09695940"/>
    <w:rsid w:val="096CF3C9"/>
    <w:rsid w:val="09B7454D"/>
    <w:rsid w:val="09C6D85B"/>
    <w:rsid w:val="09C9989D"/>
    <w:rsid w:val="09F6BBD5"/>
    <w:rsid w:val="0A405191"/>
    <w:rsid w:val="0A43523F"/>
    <w:rsid w:val="0A46F51E"/>
    <w:rsid w:val="0A88C477"/>
    <w:rsid w:val="0A97F93B"/>
    <w:rsid w:val="0AA07F2D"/>
    <w:rsid w:val="0ABF75A0"/>
    <w:rsid w:val="0AC6DC30"/>
    <w:rsid w:val="0ADB26A4"/>
    <w:rsid w:val="0B1FF861"/>
    <w:rsid w:val="0B3988C4"/>
    <w:rsid w:val="0B876452"/>
    <w:rsid w:val="0BA49E9F"/>
    <w:rsid w:val="0BADF921"/>
    <w:rsid w:val="0BC70FF6"/>
    <w:rsid w:val="0BC7D7B7"/>
    <w:rsid w:val="0BDC0725"/>
    <w:rsid w:val="0BE47112"/>
    <w:rsid w:val="0BF8287A"/>
    <w:rsid w:val="0BF99E9E"/>
    <w:rsid w:val="0CA1C1FF"/>
    <w:rsid w:val="0CA7F09B"/>
    <w:rsid w:val="0CC7C031"/>
    <w:rsid w:val="0CD3EC40"/>
    <w:rsid w:val="0CEF7312"/>
    <w:rsid w:val="0D404EA7"/>
    <w:rsid w:val="0D4D2813"/>
    <w:rsid w:val="0D6011C8"/>
    <w:rsid w:val="0D7605FB"/>
    <w:rsid w:val="0D7F3E8E"/>
    <w:rsid w:val="0DAE6A74"/>
    <w:rsid w:val="0DB03AE3"/>
    <w:rsid w:val="0DB491C5"/>
    <w:rsid w:val="0DB903DC"/>
    <w:rsid w:val="0E120688"/>
    <w:rsid w:val="0E33BEF8"/>
    <w:rsid w:val="0E3F60BF"/>
    <w:rsid w:val="0E50768B"/>
    <w:rsid w:val="0E752F48"/>
    <w:rsid w:val="0E836D57"/>
    <w:rsid w:val="0E908D29"/>
    <w:rsid w:val="0EA7A24E"/>
    <w:rsid w:val="0EB3E707"/>
    <w:rsid w:val="0EB87C83"/>
    <w:rsid w:val="0ED1F6C4"/>
    <w:rsid w:val="0ED8BEFD"/>
    <w:rsid w:val="0EDB6AAD"/>
    <w:rsid w:val="0EE834A2"/>
    <w:rsid w:val="0F33433A"/>
    <w:rsid w:val="0F3DCF3C"/>
    <w:rsid w:val="0F527351"/>
    <w:rsid w:val="0F681337"/>
    <w:rsid w:val="0F6DC51B"/>
    <w:rsid w:val="0F76374B"/>
    <w:rsid w:val="0F8AB761"/>
    <w:rsid w:val="0FF1C432"/>
    <w:rsid w:val="1003BEB9"/>
    <w:rsid w:val="1038D920"/>
    <w:rsid w:val="1044EB69"/>
    <w:rsid w:val="108709AC"/>
    <w:rsid w:val="1089C5F8"/>
    <w:rsid w:val="10944E8C"/>
    <w:rsid w:val="10973889"/>
    <w:rsid w:val="109A08BA"/>
    <w:rsid w:val="10BADF57"/>
    <w:rsid w:val="10BD4967"/>
    <w:rsid w:val="10ED8813"/>
    <w:rsid w:val="10F8D00A"/>
    <w:rsid w:val="1119A171"/>
    <w:rsid w:val="11420AF1"/>
    <w:rsid w:val="1144FA46"/>
    <w:rsid w:val="1148E9CA"/>
    <w:rsid w:val="114A0C97"/>
    <w:rsid w:val="117652A8"/>
    <w:rsid w:val="1182DC2E"/>
    <w:rsid w:val="11A6AF00"/>
    <w:rsid w:val="11E1AC2E"/>
    <w:rsid w:val="11FCCD58"/>
    <w:rsid w:val="121697C5"/>
    <w:rsid w:val="12178428"/>
    <w:rsid w:val="122949D2"/>
    <w:rsid w:val="1238AF24"/>
    <w:rsid w:val="12407664"/>
    <w:rsid w:val="125A592D"/>
    <w:rsid w:val="127F0474"/>
    <w:rsid w:val="1299CF57"/>
    <w:rsid w:val="12AEB29D"/>
    <w:rsid w:val="12E83A75"/>
    <w:rsid w:val="134373AC"/>
    <w:rsid w:val="135B0441"/>
    <w:rsid w:val="13A24ED2"/>
    <w:rsid w:val="13B09AAE"/>
    <w:rsid w:val="13B7DA85"/>
    <w:rsid w:val="13C6BFA3"/>
    <w:rsid w:val="13D6E798"/>
    <w:rsid w:val="13D6E814"/>
    <w:rsid w:val="13DB56CA"/>
    <w:rsid w:val="13E4C4AF"/>
    <w:rsid w:val="13FDD241"/>
    <w:rsid w:val="1416958D"/>
    <w:rsid w:val="143B2793"/>
    <w:rsid w:val="143BEE77"/>
    <w:rsid w:val="144B193C"/>
    <w:rsid w:val="1463E3FF"/>
    <w:rsid w:val="146A8CDF"/>
    <w:rsid w:val="14961152"/>
    <w:rsid w:val="149C7222"/>
    <w:rsid w:val="14AE316A"/>
    <w:rsid w:val="14B032FE"/>
    <w:rsid w:val="14E9E2D9"/>
    <w:rsid w:val="153E80AD"/>
    <w:rsid w:val="154107E7"/>
    <w:rsid w:val="155695E4"/>
    <w:rsid w:val="15573155"/>
    <w:rsid w:val="155C572E"/>
    <w:rsid w:val="155F075C"/>
    <w:rsid w:val="1564982D"/>
    <w:rsid w:val="156CA821"/>
    <w:rsid w:val="1574401D"/>
    <w:rsid w:val="1587B532"/>
    <w:rsid w:val="1587BFEC"/>
    <w:rsid w:val="15A4190C"/>
    <w:rsid w:val="15A746C8"/>
    <w:rsid w:val="15D44E7C"/>
    <w:rsid w:val="160069FE"/>
    <w:rsid w:val="160AC94F"/>
    <w:rsid w:val="16327837"/>
    <w:rsid w:val="16414F14"/>
    <w:rsid w:val="16563399"/>
    <w:rsid w:val="16651E20"/>
    <w:rsid w:val="167AE034"/>
    <w:rsid w:val="168DEFFC"/>
    <w:rsid w:val="16B3F4AB"/>
    <w:rsid w:val="16DB2255"/>
    <w:rsid w:val="16E8B65D"/>
    <w:rsid w:val="16EA2282"/>
    <w:rsid w:val="16FD196E"/>
    <w:rsid w:val="171E5BB0"/>
    <w:rsid w:val="1720BFFA"/>
    <w:rsid w:val="17427073"/>
    <w:rsid w:val="17482F82"/>
    <w:rsid w:val="17585B7E"/>
    <w:rsid w:val="175C71A9"/>
    <w:rsid w:val="17958484"/>
    <w:rsid w:val="17BF6724"/>
    <w:rsid w:val="180B5A00"/>
    <w:rsid w:val="180BB74D"/>
    <w:rsid w:val="181A6A1B"/>
    <w:rsid w:val="1822891A"/>
    <w:rsid w:val="183B4D68"/>
    <w:rsid w:val="1841425D"/>
    <w:rsid w:val="1872E623"/>
    <w:rsid w:val="1886C925"/>
    <w:rsid w:val="188BF181"/>
    <w:rsid w:val="189D6E14"/>
    <w:rsid w:val="18C92B3A"/>
    <w:rsid w:val="18CDA114"/>
    <w:rsid w:val="18DD063A"/>
    <w:rsid w:val="1907502C"/>
    <w:rsid w:val="190A0F8E"/>
    <w:rsid w:val="1918C3C0"/>
    <w:rsid w:val="1930EB64"/>
    <w:rsid w:val="1933E7BF"/>
    <w:rsid w:val="193F5FB9"/>
    <w:rsid w:val="1942F742"/>
    <w:rsid w:val="1950D8BB"/>
    <w:rsid w:val="197AC8D4"/>
    <w:rsid w:val="19810961"/>
    <w:rsid w:val="19DF0C3C"/>
    <w:rsid w:val="19E773F5"/>
    <w:rsid w:val="19F25694"/>
    <w:rsid w:val="19FF6BF5"/>
    <w:rsid w:val="1A078B90"/>
    <w:rsid w:val="1A07D7EB"/>
    <w:rsid w:val="1A2F3751"/>
    <w:rsid w:val="1AACD0ED"/>
    <w:rsid w:val="1AC4A6DD"/>
    <w:rsid w:val="1AC5E42B"/>
    <w:rsid w:val="1AC8CDCA"/>
    <w:rsid w:val="1ADBAECA"/>
    <w:rsid w:val="1AF1E2DD"/>
    <w:rsid w:val="1B2C2C27"/>
    <w:rsid w:val="1B44C87A"/>
    <w:rsid w:val="1B4F6FDB"/>
    <w:rsid w:val="1B69A67F"/>
    <w:rsid w:val="1B89765B"/>
    <w:rsid w:val="1B90F419"/>
    <w:rsid w:val="1B94CC93"/>
    <w:rsid w:val="1BAB6BF0"/>
    <w:rsid w:val="1BCDD50A"/>
    <w:rsid w:val="1BE496A8"/>
    <w:rsid w:val="1C048805"/>
    <w:rsid w:val="1C17E38E"/>
    <w:rsid w:val="1C63F225"/>
    <w:rsid w:val="1C88015F"/>
    <w:rsid w:val="1C9857D4"/>
    <w:rsid w:val="1CAF464E"/>
    <w:rsid w:val="1CB6D0C9"/>
    <w:rsid w:val="1CEFAE6F"/>
    <w:rsid w:val="1D011F20"/>
    <w:rsid w:val="1D0B41BC"/>
    <w:rsid w:val="1D1952C5"/>
    <w:rsid w:val="1D249F53"/>
    <w:rsid w:val="1D26E354"/>
    <w:rsid w:val="1D4A3D74"/>
    <w:rsid w:val="1D54D0D0"/>
    <w:rsid w:val="1D57539A"/>
    <w:rsid w:val="1D63BB00"/>
    <w:rsid w:val="1D737AFF"/>
    <w:rsid w:val="1D8BAAEE"/>
    <w:rsid w:val="1D8E00F7"/>
    <w:rsid w:val="1D93F339"/>
    <w:rsid w:val="1D9955B6"/>
    <w:rsid w:val="1DB067B4"/>
    <w:rsid w:val="1DB82C55"/>
    <w:rsid w:val="1DB8CD48"/>
    <w:rsid w:val="1DC7E580"/>
    <w:rsid w:val="1DC86B30"/>
    <w:rsid w:val="1DF2B255"/>
    <w:rsid w:val="1E0BA2EB"/>
    <w:rsid w:val="1E205A98"/>
    <w:rsid w:val="1E26D87E"/>
    <w:rsid w:val="1E4F17AB"/>
    <w:rsid w:val="1E8033F4"/>
    <w:rsid w:val="1E9D62F7"/>
    <w:rsid w:val="1EA56AB1"/>
    <w:rsid w:val="1EF0D9FF"/>
    <w:rsid w:val="1F727364"/>
    <w:rsid w:val="1F8B7D98"/>
    <w:rsid w:val="1F8EB0D5"/>
    <w:rsid w:val="1F98B881"/>
    <w:rsid w:val="1FB7D108"/>
    <w:rsid w:val="1FDCE12B"/>
    <w:rsid w:val="1FE36A3E"/>
    <w:rsid w:val="201DA840"/>
    <w:rsid w:val="202A721D"/>
    <w:rsid w:val="20441565"/>
    <w:rsid w:val="20636A08"/>
    <w:rsid w:val="20742D0B"/>
    <w:rsid w:val="20846144"/>
    <w:rsid w:val="209C0D7A"/>
    <w:rsid w:val="20A969EB"/>
    <w:rsid w:val="20B0CEEF"/>
    <w:rsid w:val="20B91447"/>
    <w:rsid w:val="20D59E52"/>
    <w:rsid w:val="20F5E559"/>
    <w:rsid w:val="20FD098E"/>
    <w:rsid w:val="210E4426"/>
    <w:rsid w:val="210FC1A0"/>
    <w:rsid w:val="214AF0DE"/>
    <w:rsid w:val="217DD5E7"/>
    <w:rsid w:val="2185F37B"/>
    <w:rsid w:val="218D7626"/>
    <w:rsid w:val="21A0B938"/>
    <w:rsid w:val="21EFEFD6"/>
    <w:rsid w:val="21FDBB1D"/>
    <w:rsid w:val="2204C349"/>
    <w:rsid w:val="2211442F"/>
    <w:rsid w:val="22334426"/>
    <w:rsid w:val="223CAEDE"/>
    <w:rsid w:val="2243B712"/>
    <w:rsid w:val="22495CAC"/>
    <w:rsid w:val="224B7CAA"/>
    <w:rsid w:val="22653F5A"/>
    <w:rsid w:val="22A161A1"/>
    <w:rsid w:val="22C78A4D"/>
    <w:rsid w:val="22DC8194"/>
    <w:rsid w:val="2300052E"/>
    <w:rsid w:val="2301C8FE"/>
    <w:rsid w:val="23077E3F"/>
    <w:rsid w:val="231E4999"/>
    <w:rsid w:val="232679BC"/>
    <w:rsid w:val="2360F2D9"/>
    <w:rsid w:val="23953683"/>
    <w:rsid w:val="23D9458F"/>
    <w:rsid w:val="23F46189"/>
    <w:rsid w:val="2404E1EE"/>
    <w:rsid w:val="241C45D2"/>
    <w:rsid w:val="243C008F"/>
    <w:rsid w:val="2447A877"/>
    <w:rsid w:val="2456CC14"/>
    <w:rsid w:val="2457FF89"/>
    <w:rsid w:val="24716E2E"/>
    <w:rsid w:val="247E4D22"/>
    <w:rsid w:val="249625F5"/>
    <w:rsid w:val="2497BEFC"/>
    <w:rsid w:val="24993A1E"/>
    <w:rsid w:val="24D2E320"/>
    <w:rsid w:val="24E9195E"/>
    <w:rsid w:val="24E9C859"/>
    <w:rsid w:val="24FAC6C9"/>
    <w:rsid w:val="251087B4"/>
    <w:rsid w:val="251643F4"/>
    <w:rsid w:val="252267C4"/>
    <w:rsid w:val="2524DA54"/>
    <w:rsid w:val="252C7747"/>
    <w:rsid w:val="252F618F"/>
    <w:rsid w:val="25386C62"/>
    <w:rsid w:val="254AA1B6"/>
    <w:rsid w:val="257DEA81"/>
    <w:rsid w:val="25A84A46"/>
    <w:rsid w:val="25AC9243"/>
    <w:rsid w:val="25C16511"/>
    <w:rsid w:val="25DB1978"/>
    <w:rsid w:val="2601FE41"/>
    <w:rsid w:val="265BD897"/>
    <w:rsid w:val="265FBD2C"/>
    <w:rsid w:val="2667A7D2"/>
    <w:rsid w:val="2673E3BB"/>
    <w:rsid w:val="26849350"/>
    <w:rsid w:val="26A41D4A"/>
    <w:rsid w:val="26A8DC81"/>
    <w:rsid w:val="26C96247"/>
    <w:rsid w:val="26CB1A59"/>
    <w:rsid w:val="26DF3BD1"/>
    <w:rsid w:val="26E410E5"/>
    <w:rsid w:val="26F794C8"/>
    <w:rsid w:val="270BF872"/>
    <w:rsid w:val="2716C93B"/>
    <w:rsid w:val="272A162E"/>
    <w:rsid w:val="273279EE"/>
    <w:rsid w:val="275E4D53"/>
    <w:rsid w:val="2770DCAD"/>
    <w:rsid w:val="27A6D2BC"/>
    <w:rsid w:val="27AA5D30"/>
    <w:rsid w:val="27AB064A"/>
    <w:rsid w:val="27D90174"/>
    <w:rsid w:val="27DD392E"/>
    <w:rsid w:val="2822F336"/>
    <w:rsid w:val="2828BFEC"/>
    <w:rsid w:val="2852B377"/>
    <w:rsid w:val="28787C61"/>
    <w:rsid w:val="288AB659"/>
    <w:rsid w:val="2890D4A8"/>
    <w:rsid w:val="28CD35CF"/>
    <w:rsid w:val="28EA9548"/>
    <w:rsid w:val="290370E9"/>
    <w:rsid w:val="29089327"/>
    <w:rsid w:val="29459200"/>
    <w:rsid w:val="295FDF11"/>
    <w:rsid w:val="298875E4"/>
    <w:rsid w:val="29A442D5"/>
    <w:rsid w:val="29BA5828"/>
    <w:rsid w:val="29D071B9"/>
    <w:rsid w:val="29E2C892"/>
    <w:rsid w:val="29F228E7"/>
    <w:rsid w:val="2A3EEEA6"/>
    <w:rsid w:val="2A422285"/>
    <w:rsid w:val="2A4BA42F"/>
    <w:rsid w:val="2A6482B6"/>
    <w:rsid w:val="2A826246"/>
    <w:rsid w:val="2A8CCDD5"/>
    <w:rsid w:val="2AA88599"/>
    <w:rsid w:val="2ADDD9D4"/>
    <w:rsid w:val="2B15362B"/>
    <w:rsid w:val="2B181DE2"/>
    <w:rsid w:val="2B367B89"/>
    <w:rsid w:val="2B3E71EB"/>
    <w:rsid w:val="2B3E84E5"/>
    <w:rsid w:val="2B4D3031"/>
    <w:rsid w:val="2B5FFA96"/>
    <w:rsid w:val="2B62A5E8"/>
    <w:rsid w:val="2B83E6D2"/>
    <w:rsid w:val="2B96FCEC"/>
    <w:rsid w:val="2B97AE55"/>
    <w:rsid w:val="2BAB2F7E"/>
    <w:rsid w:val="2BAE6458"/>
    <w:rsid w:val="2BBB26A3"/>
    <w:rsid w:val="2BD1B06D"/>
    <w:rsid w:val="2BDC0A55"/>
    <w:rsid w:val="2BEB2ACB"/>
    <w:rsid w:val="2BF55FEB"/>
    <w:rsid w:val="2C219F32"/>
    <w:rsid w:val="2C2BD201"/>
    <w:rsid w:val="2C40B2BB"/>
    <w:rsid w:val="2C459231"/>
    <w:rsid w:val="2C5A7472"/>
    <w:rsid w:val="2C77E2AF"/>
    <w:rsid w:val="2C8A8FCD"/>
    <w:rsid w:val="2C8E644A"/>
    <w:rsid w:val="2C9077C4"/>
    <w:rsid w:val="2C91C513"/>
    <w:rsid w:val="2CAAE75A"/>
    <w:rsid w:val="2CC44A2A"/>
    <w:rsid w:val="2CD45465"/>
    <w:rsid w:val="2CDB49C8"/>
    <w:rsid w:val="2CDE6186"/>
    <w:rsid w:val="2CE50E33"/>
    <w:rsid w:val="2CE7380D"/>
    <w:rsid w:val="2CEEF309"/>
    <w:rsid w:val="2D0FC7C3"/>
    <w:rsid w:val="2D2165F3"/>
    <w:rsid w:val="2D27AEC2"/>
    <w:rsid w:val="2D36F318"/>
    <w:rsid w:val="2D44E5EC"/>
    <w:rsid w:val="2D4D67C8"/>
    <w:rsid w:val="2D5625A1"/>
    <w:rsid w:val="2D5AA9CC"/>
    <w:rsid w:val="2D8A9243"/>
    <w:rsid w:val="2DAACA05"/>
    <w:rsid w:val="2DD0313B"/>
    <w:rsid w:val="2DDB280E"/>
    <w:rsid w:val="2E119926"/>
    <w:rsid w:val="2E38E506"/>
    <w:rsid w:val="2E5ACC6C"/>
    <w:rsid w:val="2E69AFDC"/>
    <w:rsid w:val="2EB08741"/>
    <w:rsid w:val="2EB20B63"/>
    <w:rsid w:val="2EC616C9"/>
    <w:rsid w:val="2EC74C7B"/>
    <w:rsid w:val="2ED19312"/>
    <w:rsid w:val="2EE09A48"/>
    <w:rsid w:val="2EEE3341"/>
    <w:rsid w:val="2EF159ED"/>
    <w:rsid w:val="2EF1BF1C"/>
    <w:rsid w:val="2F507CB0"/>
    <w:rsid w:val="2F65E747"/>
    <w:rsid w:val="2F6A6E70"/>
    <w:rsid w:val="2F714C97"/>
    <w:rsid w:val="2F8A5FEA"/>
    <w:rsid w:val="2F8B4B1F"/>
    <w:rsid w:val="2FD0C1F2"/>
    <w:rsid w:val="2FD6FFDC"/>
    <w:rsid w:val="2FDF2208"/>
    <w:rsid w:val="2FE0A4E6"/>
    <w:rsid w:val="3001C0AA"/>
    <w:rsid w:val="302784D2"/>
    <w:rsid w:val="302ABCC8"/>
    <w:rsid w:val="3040C527"/>
    <w:rsid w:val="30474886"/>
    <w:rsid w:val="306FF121"/>
    <w:rsid w:val="3089940B"/>
    <w:rsid w:val="308BEE88"/>
    <w:rsid w:val="30E58E67"/>
    <w:rsid w:val="30E900CF"/>
    <w:rsid w:val="30EFCF4B"/>
    <w:rsid w:val="311F8501"/>
    <w:rsid w:val="3131067D"/>
    <w:rsid w:val="313D872D"/>
    <w:rsid w:val="3168214F"/>
    <w:rsid w:val="3171FFB2"/>
    <w:rsid w:val="317CCDD1"/>
    <w:rsid w:val="3187D554"/>
    <w:rsid w:val="31921929"/>
    <w:rsid w:val="31A1F12F"/>
    <w:rsid w:val="31C883AB"/>
    <w:rsid w:val="31E2A3E0"/>
    <w:rsid w:val="31E73110"/>
    <w:rsid w:val="31FEEEB1"/>
    <w:rsid w:val="320AB2D5"/>
    <w:rsid w:val="32193D54"/>
    <w:rsid w:val="323203C9"/>
    <w:rsid w:val="32477C9F"/>
    <w:rsid w:val="3281782A"/>
    <w:rsid w:val="32907C02"/>
    <w:rsid w:val="32946AFE"/>
    <w:rsid w:val="32B50A94"/>
    <w:rsid w:val="32C043C1"/>
    <w:rsid w:val="32DD338F"/>
    <w:rsid w:val="32E8C10C"/>
    <w:rsid w:val="32F9D402"/>
    <w:rsid w:val="335EB57B"/>
    <w:rsid w:val="33886E8C"/>
    <w:rsid w:val="33967662"/>
    <w:rsid w:val="33A54657"/>
    <w:rsid w:val="33B0B599"/>
    <w:rsid w:val="33CE0564"/>
    <w:rsid w:val="33D28CB9"/>
    <w:rsid w:val="34168ADC"/>
    <w:rsid w:val="3428A718"/>
    <w:rsid w:val="3434C299"/>
    <w:rsid w:val="343AFBF8"/>
    <w:rsid w:val="3448DB4E"/>
    <w:rsid w:val="3459EEE4"/>
    <w:rsid w:val="34D2C343"/>
    <w:rsid w:val="34D4861C"/>
    <w:rsid w:val="34F46371"/>
    <w:rsid w:val="34FEEFF6"/>
    <w:rsid w:val="35163B44"/>
    <w:rsid w:val="351F7F06"/>
    <w:rsid w:val="355090AC"/>
    <w:rsid w:val="357B24A6"/>
    <w:rsid w:val="359DABD6"/>
    <w:rsid w:val="35D11317"/>
    <w:rsid w:val="35E1ABBA"/>
    <w:rsid w:val="35EFB5F1"/>
    <w:rsid w:val="3600A024"/>
    <w:rsid w:val="3626420C"/>
    <w:rsid w:val="362F054A"/>
    <w:rsid w:val="3631E561"/>
    <w:rsid w:val="364FE6D8"/>
    <w:rsid w:val="364FE983"/>
    <w:rsid w:val="365B8181"/>
    <w:rsid w:val="365C0E92"/>
    <w:rsid w:val="36613966"/>
    <w:rsid w:val="366EAD51"/>
    <w:rsid w:val="368B428C"/>
    <w:rsid w:val="36A25826"/>
    <w:rsid w:val="36B75A16"/>
    <w:rsid w:val="36D22909"/>
    <w:rsid w:val="36D8745D"/>
    <w:rsid w:val="37109A10"/>
    <w:rsid w:val="3711BEF1"/>
    <w:rsid w:val="37123BE5"/>
    <w:rsid w:val="376168C3"/>
    <w:rsid w:val="37619B7A"/>
    <w:rsid w:val="376EA1D3"/>
    <w:rsid w:val="3787FE4A"/>
    <w:rsid w:val="37A5A06A"/>
    <w:rsid w:val="37B2DCC0"/>
    <w:rsid w:val="37B3EAA5"/>
    <w:rsid w:val="37C0EF59"/>
    <w:rsid w:val="37C5CD7F"/>
    <w:rsid w:val="37E1E5A3"/>
    <w:rsid w:val="37EB5A5B"/>
    <w:rsid w:val="37FCAC04"/>
    <w:rsid w:val="3814E2A6"/>
    <w:rsid w:val="38264C52"/>
    <w:rsid w:val="383300E4"/>
    <w:rsid w:val="383E00E5"/>
    <w:rsid w:val="38454A9B"/>
    <w:rsid w:val="384DA91D"/>
    <w:rsid w:val="3891C998"/>
    <w:rsid w:val="38A8F729"/>
    <w:rsid w:val="390EF05E"/>
    <w:rsid w:val="3910A3B3"/>
    <w:rsid w:val="3910D40F"/>
    <w:rsid w:val="3917A2DF"/>
    <w:rsid w:val="394FBD26"/>
    <w:rsid w:val="39553DE9"/>
    <w:rsid w:val="395E8D54"/>
    <w:rsid w:val="397205D1"/>
    <w:rsid w:val="39C840D7"/>
    <w:rsid w:val="39CC4668"/>
    <w:rsid w:val="39D91699"/>
    <w:rsid w:val="39E8BFF5"/>
    <w:rsid w:val="39F4E32A"/>
    <w:rsid w:val="39FDBBD3"/>
    <w:rsid w:val="3A0E25A3"/>
    <w:rsid w:val="3A1C51DC"/>
    <w:rsid w:val="3A71D8D4"/>
    <w:rsid w:val="3A82A99C"/>
    <w:rsid w:val="3A90D195"/>
    <w:rsid w:val="3ABB6BF7"/>
    <w:rsid w:val="3AE384D3"/>
    <w:rsid w:val="3AFF8938"/>
    <w:rsid w:val="3B08ABD8"/>
    <w:rsid w:val="3B122A5E"/>
    <w:rsid w:val="3B291700"/>
    <w:rsid w:val="3B34DAC9"/>
    <w:rsid w:val="3B3618CA"/>
    <w:rsid w:val="3B3CC125"/>
    <w:rsid w:val="3B611C39"/>
    <w:rsid w:val="3B722A14"/>
    <w:rsid w:val="3B932140"/>
    <w:rsid w:val="3BA2C6B0"/>
    <w:rsid w:val="3BA8B178"/>
    <w:rsid w:val="3BAE4E6C"/>
    <w:rsid w:val="3BD37F36"/>
    <w:rsid w:val="3BD4E4B8"/>
    <w:rsid w:val="3BD9C29B"/>
    <w:rsid w:val="3BE3BBA7"/>
    <w:rsid w:val="3BE74AA5"/>
    <w:rsid w:val="3BE8237B"/>
    <w:rsid w:val="3BED6A08"/>
    <w:rsid w:val="3C184BEE"/>
    <w:rsid w:val="3C31FF36"/>
    <w:rsid w:val="3C65C9C7"/>
    <w:rsid w:val="3C8E14E1"/>
    <w:rsid w:val="3CAA3F5F"/>
    <w:rsid w:val="3CC578E1"/>
    <w:rsid w:val="3CCF9F5C"/>
    <w:rsid w:val="3D298A8A"/>
    <w:rsid w:val="3D2D3E89"/>
    <w:rsid w:val="3D2E1921"/>
    <w:rsid w:val="3D50DE78"/>
    <w:rsid w:val="3D56198D"/>
    <w:rsid w:val="3D57D748"/>
    <w:rsid w:val="3D5A0840"/>
    <w:rsid w:val="3D5E6AE9"/>
    <w:rsid w:val="3D653E10"/>
    <w:rsid w:val="3D68750C"/>
    <w:rsid w:val="3D690ACD"/>
    <w:rsid w:val="3DAB00E8"/>
    <w:rsid w:val="3DD1F53A"/>
    <w:rsid w:val="3DEC781E"/>
    <w:rsid w:val="3DF4D327"/>
    <w:rsid w:val="3E433ECF"/>
    <w:rsid w:val="3E4DE021"/>
    <w:rsid w:val="3E5EA676"/>
    <w:rsid w:val="3E703D1B"/>
    <w:rsid w:val="3E9FEA3A"/>
    <w:rsid w:val="3EA4A4E7"/>
    <w:rsid w:val="3EB91067"/>
    <w:rsid w:val="3F1F8F83"/>
    <w:rsid w:val="3F228E40"/>
    <w:rsid w:val="3F51CCF4"/>
    <w:rsid w:val="3F89D6E2"/>
    <w:rsid w:val="3FB318C1"/>
    <w:rsid w:val="3FE46BFE"/>
    <w:rsid w:val="3FE79D9E"/>
    <w:rsid w:val="401A0074"/>
    <w:rsid w:val="403515C8"/>
    <w:rsid w:val="40834F86"/>
    <w:rsid w:val="40ADB7AB"/>
    <w:rsid w:val="40B1254C"/>
    <w:rsid w:val="40C996DD"/>
    <w:rsid w:val="40CC7F8D"/>
    <w:rsid w:val="40E696C4"/>
    <w:rsid w:val="40E9C0C3"/>
    <w:rsid w:val="41016450"/>
    <w:rsid w:val="4116A67B"/>
    <w:rsid w:val="413B9A5D"/>
    <w:rsid w:val="419F1F8D"/>
    <w:rsid w:val="42087D7C"/>
    <w:rsid w:val="42426D67"/>
    <w:rsid w:val="42766D2E"/>
    <w:rsid w:val="427F3915"/>
    <w:rsid w:val="4285153D"/>
    <w:rsid w:val="428F6A55"/>
    <w:rsid w:val="42D42838"/>
    <w:rsid w:val="42E1C5B1"/>
    <w:rsid w:val="42F75C1F"/>
    <w:rsid w:val="42FCFBCF"/>
    <w:rsid w:val="4312BF9D"/>
    <w:rsid w:val="4327E076"/>
    <w:rsid w:val="432ACCAF"/>
    <w:rsid w:val="43358A44"/>
    <w:rsid w:val="43379EA0"/>
    <w:rsid w:val="434D8308"/>
    <w:rsid w:val="436DDF09"/>
    <w:rsid w:val="43B91C54"/>
    <w:rsid w:val="43D9C6A8"/>
    <w:rsid w:val="44382001"/>
    <w:rsid w:val="4476ACB3"/>
    <w:rsid w:val="448A9897"/>
    <w:rsid w:val="44A53C73"/>
    <w:rsid w:val="44CBAA2A"/>
    <w:rsid w:val="4558612D"/>
    <w:rsid w:val="45680780"/>
    <w:rsid w:val="457F148A"/>
    <w:rsid w:val="4583557D"/>
    <w:rsid w:val="45E0C520"/>
    <w:rsid w:val="45ECAB6E"/>
    <w:rsid w:val="46339552"/>
    <w:rsid w:val="465ECB1E"/>
    <w:rsid w:val="466C1F6E"/>
    <w:rsid w:val="466F4A6C"/>
    <w:rsid w:val="468E3588"/>
    <w:rsid w:val="468FE79E"/>
    <w:rsid w:val="46BBFC30"/>
    <w:rsid w:val="46C8E8AE"/>
    <w:rsid w:val="46E54E37"/>
    <w:rsid w:val="46EC8D88"/>
    <w:rsid w:val="46F8A307"/>
    <w:rsid w:val="470613FA"/>
    <w:rsid w:val="4706BE3B"/>
    <w:rsid w:val="4715F6A2"/>
    <w:rsid w:val="4721808A"/>
    <w:rsid w:val="472329FF"/>
    <w:rsid w:val="4730F051"/>
    <w:rsid w:val="473C11A2"/>
    <w:rsid w:val="4742386B"/>
    <w:rsid w:val="474AD7C8"/>
    <w:rsid w:val="47525CA0"/>
    <w:rsid w:val="475472DF"/>
    <w:rsid w:val="477A81EA"/>
    <w:rsid w:val="47967A17"/>
    <w:rsid w:val="47CDCD5B"/>
    <w:rsid w:val="47CF5FBD"/>
    <w:rsid w:val="47ECB499"/>
    <w:rsid w:val="4802CDE0"/>
    <w:rsid w:val="48220D74"/>
    <w:rsid w:val="482A7922"/>
    <w:rsid w:val="4854E72A"/>
    <w:rsid w:val="485FA4C1"/>
    <w:rsid w:val="4880CAD0"/>
    <w:rsid w:val="4895F6AF"/>
    <w:rsid w:val="48AEAEED"/>
    <w:rsid w:val="48DA36BF"/>
    <w:rsid w:val="48F6E38B"/>
    <w:rsid w:val="490001EA"/>
    <w:rsid w:val="4908D2A0"/>
    <w:rsid w:val="491ACBB6"/>
    <w:rsid w:val="491FD95E"/>
    <w:rsid w:val="493013B5"/>
    <w:rsid w:val="4957A316"/>
    <w:rsid w:val="498D77F3"/>
    <w:rsid w:val="498F71F6"/>
    <w:rsid w:val="4994AB78"/>
    <w:rsid w:val="49B8BAE4"/>
    <w:rsid w:val="49BB5E18"/>
    <w:rsid w:val="49C19B42"/>
    <w:rsid w:val="49C2F03E"/>
    <w:rsid w:val="49D87133"/>
    <w:rsid w:val="4A21E551"/>
    <w:rsid w:val="4A3DBFD1"/>
    <w:rsid w:val="4ABC5531"/>
    <w:rsid w:val="4ACC13BF"/>
    <w:rsid w:val="4ADFF5EC"/>
    <w:rsid w:val="4AFD1DC5"/>
    <w:rsid w:val="4B5D5C24"/>
    <w:rsid w:val="4B6338AC"/>
    <w:rsid w:val="4B64A62B"/>
    <w:rsid w:val="4B75502A"/>
    <w:rsid w:val="4BA66006"/>
    <w:rsid w:val="4BB35C54"/>
    <w:rsid w:val="4BBD7B52"/>
    <w:rsid w:val="4BC3C412"/>
    <w:rsid w:val="4BC85E17"/>
    <w:rsid w:val="4BEFF899"/>
    <w:rsid w:val="4BF30935"/>
    <w:rsid w:val="4C090AB3"/>
    <w:rsid w:val="4C125E21"/>
    <w:rsid w:val="4C17945F"/>
    <w:rsid w:val="4C283CE7"/>
    <w:rsid w:val="4C43E3FB"/>
    <w:rsid w:val="4C47C33D"/>
    <w:rsid w:val="4C489C46"/>
    <w:rsid w:val="4C6E0526"/>
    <w:rsid w:val="4C839828"/>
    <w:rsid w:val="4C8ABA45"/>
    <w:rsid w:val="4CA82C51"/>
    <w:rsid w:val="4CAF2A34"/>
    <w:rsid w:val="4CB9E19E"/>
    <w:rsid w:val="4CBB28A9"/>
    <w:rsid w:val="4CD15ED6"/>
    <w:rsid w:val="4CDDE26F"/>
    <w:rsid w:val="4CE6DAC1"/>
    <w:rsid w:val="4CE803AA"/>
    <w:rsid w:val="4CF5EAEA"/>
    <w:rsid w:val="4D2E298B"/>
    <w:rsid w:val="4D2FD155"/>
    <w:rsid w:val="4D515BD0"/>
    <w:rsid w:val="4D84BC9B"/>
    <w:rsid w:val="4D9DF7E8"/>
    <w:rsid w:val="4DC4565C"/>
    <w:rsid w:val="4DC58E92"/>
    <w:rsid w:val="4E221701"/>
    <w:rsid w:val="4E47330F"/>
    <w:rsid w:val="4E863E51"/>
    <w:rsid w:val="4EA68E5F"/>
    <w:rsid w:val="4EAB46FD"/>
    <w:rsid w:val="4EAB7EA6"/>
    <w:rsid w:val="4EB366CF"/>
    <w:rsid w:val="4EB6514E"/>
    <w:rsid w:val="4EB9663F"/>
    <w:rsid w:val="4EBB996F"/>
    <w:rsid w:val="4EC7ADAF"/>
    <w:rsid w:val="4EE4F2AB"/>
    <w:rsid w:val="4EE9BF0B"/>
    <w:rsid w:val="4F102EFB"/>
    <w:rsid w:val="4F26FB61"/>
    <w:rsid w:val="4FC22128"/>
    <w:rsid w:val="4FEF1C80"/>
    <w:rsid w:val="4FFA6A0E"/>
    <w:rsid w:val="50325E08"/>
    <w:rsid w:val="5069488B"/>
    <w:rsid w:val="50781E88"/>
    <w:rsid w:val="50910A0C"/>
    <w:rsid w:val="509A2ABF"/>
    <w:rsid w:val="50BA772D"/>
    <w:rsid w:val="50D481EB"/>
    <w:rsid w:val="50E41AF5"/>
    <w:rsid w:val="510CDFCE"/>
    <w:rsid w:val="5131BA04"/>
    <w:rsid w:val="51389E1E"/>
    <w:rsid w:val="5146A879"/>
    <w:rsid w:val="514C3F6A"/>
    <w:rsid w:val="514C96A5"/>
    <w:rsid w:val="5188A21D"/>
    <w:rsid w:val="51A28F6A"/>
    <w:rsid w:val="51B154E1"/>
    <w:rsid w:val="51BC52AD"/>
    <w:rsid w:val="520EEE50"/>
    <w:rsid w:val="522484DA"/>
    <w:rsid w:val="522C42AF"/>
    <w:rsid w:val="523C1683"/>
    <w:rsid w:val="527E5E55"/>
    <w:rsid w:val="528F2C3D"/>
    <w:rsid w:val="5290DC0E"/>
    <w:rsid w:val="52D54463"/>
    <w:rsid w:val="52F321D4"/>
    <w:rsid w:val="52F4FE21"/>
    <w:rsid w:val="53003F90"/>
    <w:rsid w:val="5312CE9C"/>
    <w:rsid w:val="531C175D"/>
    <w:rsid w:val="532C37AB"/>
    <w:rsid w:val="533321B9"/>
    <w:rsid w:val="53357DB9"/>
    <w:rsid w:val="533AE0E5"/>
    <w:rsid w:val="5358AFA0"/>
    <w:rsid w:val="535FDBCA"/>
    <w:rsid w:val="537477C9"/>
    <w:rsid w:val="537946E4"/>
    <w:rsid w:val="53795CD1"/>
    <w:rsid w:val="538AC23A"/>
    <w:rsid w:val="538FD817"/>
    <w:rsid w:val="539DE4E6"/>
    <w:rsid w:val="53DED6F2"/>
    <w:rsid w:val="541C7A73"/>
    <w:rsid w:val="5462B20D"/>
    <w:rsid w:val="548B568E"/>
    <w:rsid w:val="548BAD5D"/>
    <w:rsid w:val="549BAE07"/>
    <w:rsid w:val="54B0D33C"/>
    <w:rsid w:val="54CD3834"/>
    <w:rsid w:val="54CDAE2E"/>
    <w:rsid w:val="54D674C1"/>
    <w:rsid w:val="54E60FE4"/>
    <w:rsid w:val="54F84B59"/>
    <w:rsid w:val="550403C5"/>
    <w:rsid w:val="551680B9"/>
    <w:rsid w:val="5534E3D5"/>
    <w:rsid w:val="554568BF"/>
    <w:rsid w:val="55929461"/>
    <w:rsid w:val="55B53235"/>
    <w:rsid w:val="55BEA593"/>
    <w:rsid w:val="55E8E564"/>
    <w:rsid w:val="561C4A86"/>
    <w:rsid w:val="562A3E7A"/>
    <w:rsid w:val="563D7C75"/>
    <w:rsid w:val="56463F18"/>
    <w:rsid w:val="56549FF7"/>
    <w:rsid w:val="565E9967"/>
    <w:rsid w:val="567A7541"/>
    <w:rsid w:val="567FA785"/>
    <w:rsid w:val="5686E52A"/>
    <w:rsid w:val="569C9044"/>
    <w:rsid w:val="56B92118"/>
    <w:rsid w:val="56C281D3"/>
    <w:rsid w:val="56D23003"/>
    <w:rsid w:val="56D9E02D"/>
    <w:rsid w:val="56DA8AEA"/>
    <w:rsid w:val="56F04E5D"/>
    <w:rsid w:val="5702DE1B"/>
    <w:rsid w:val="57603B83"/>
    <w:rsid w:val="57761047"/>
    <w:rsid w:val="57775D50"/>
    <w:rsid w:val="578033F7"/>
    <w:rsid w:val="578DAE6C"/>
    <w:rsid w:val="578F3E1A"/>
    <w:rsid w:val="5794C0F9"/>
    <w:rsid w:val="57AB1786"/>
    <w:rsid w:val="57B9C6DF"/>
    <w:rsid w:val="57E6719B"/>
    <w:rsid w:val="57E7A4F2"/>
    <w:rsid w:val="57F4B352"/>
    <w:rsid w:val="57F8E393"/>
    <w:rsid w:val="5801A065"/>
    <w:rsid w:val="580B084B"/>
    <w:rsid w:val="58175703"/>
    <w:rsid w:val="5827D75E"/>
    <w:rsid w:val="5833A1CB"/>
    <w:rsid w:val="583611AE"/>
    <w:rsid w:val="58408595"/>
    <w:rsid w:val="585ECBC9"/>
    <w:rsid w:val="5864A713"/>
    <w:rsid w:val="58947BCC"/>
    <w:rsid w:val="58C78BC2"/>
    <w:rsid w:val="58D0B90B"/>
    <w:rsid w:val="58D7A022"/>
    <w:rsid w:val="58F6930F"/>
    <w:rsid w:val="59064147"/>
    <w:rsid w:val="5917D772"/>
    <w:rsid w:val="5927FD36"/>
    <w:rsid w:val="5942F09B"/>
    <w:rsid w:val="5949C568"/>
    <w:rsid w:val="595870ED"/>
    <w:rsid w:val="595A7FDC"/>
    <w:rsid w:val="5961332B"/>
    <w:rsid w:val="59DB1BAB"/>
    <w:rsid w:val="59F962BF"/>
    <w:rsid w:val="59FA78DC"/>
    <w:rsid w:val="5A1710AE"/>
    <w:rsid w:val="5A184AD7"/>
    <w:rsid w:val="5A5035AF"/>
    <w:rsid w:val="5A87EDDD"/>
    <w:rsid w:val="5ABD59BD"/>
    <w:rsid w:val="5AE019FB"/>
    <w:rsid w:val="5AF806F2"/>
    <w:rsid w:val="5AF9FF14"/>
    <w:rsid w:val="5B288F59"/>
    <w:rsid w:val="5B333CFF"/>
    <w:rsid w:val="5B41D235"/>
    <w:rsid w:val="5B690501"/>
    <w:rsid w:val="5B80FD07"/>
    <w:rsid w:val="5BA06889"/>
    <w:rsid w:val="5BCD8998"/>
    <w:rsid w:val="5BFD54A7"/>
    <w:rsid w:val="5C098386"/>
    <w:rsid w:val="5C37481A"/>
    <w:rsid w:val="5C5336FC"/>
    <w:rsid w:val="5C6EC25A"/>
    <w:rsid w:val="5C87141A"/>
    <w:rsid w:val="5C923ED4"/>
    <w:rsid w:val="5CA2C85B"/>
    <w:rsid w:val="5CA7E12B"/>
    <w:rsid w:val="5CB91375"/>
    <w:rsid w:val="5CE1CEA0"/>
    <w:rsid w:val="5CE25ABF"/>
    <w:rsid w:val="5D157161"/>
    <w:rsid w:val="5D1A2ED1"/>
    <w:rsid w:val="5D287488"/>
    <w:rsid w:val="5D69E2B6"/>
    <w:rsid w:val="5D742FA5"/>
    <w:rsid w:val="5D99BD3C"/>
    <w:rsid w:val="5DA21F24"/>
    <w:rsid w:val="5DE8EF96"/>
    <w:rsid w:val="5DF670EB"/>
    <w:rsid w:val="5DFAA613"/>
    <w:rsid w:val="5E254DD3"/>
    <w:rsid w:val="5E28BB8A"/>
    <w:rsid w:val="5E5B9B05"/>
    <w:rsid w:val="5E5D4F22"/>
    <w:rsid w:val="5E7F98BE"/>
    <w:rsid w:val="5E85C208"/>
    <w:rsid w:val="5E87BBA3"/>
    <w:rsid w:val="5E9B8971"/>
    <w:rsid w:val="5EBB9B00"/>
    <w:rsid w:val="5F21A461"/>
    <w:rsid w:val="5F49CFF5"/>
    <w:rsid w:val="5F4AE550"/>
    <w:rsid w:val="5F525B4F"/>
    <w:rsid w:val="5F6D94EC"/>
    <w:rsid w:val="5F6F199B"/>
    <w:rsid w:val="5F77F871"/>
    <w:rsid w:val="5F7E4A48"/>
    <w:rsid w:val="5F88A932"/>
    <w:rsid w:val="5F928E92"/>
    <w:rsid w:val="5F979F8B"/>
    <w:rsid w:val="5FA0E58D"/>
    <w:rsid w:val="5FB53F2D"/>
    <w:rsid w:val="5FDDD1ED"/>
    <w:rsid w:val="5FE22A90"/>
    <w:rsid w:val="5FE3EAC6"/>
    <w:rsid w:val="5FF1A059"/>
    <w:rsid w:val="5FFC8DBA"/>
    <w:rsid w:val="600587BC"/>
    <w:rsid w:val="600CBF66"/>
    <w:rsid w:val="600E3FFF"/>
    <w:rsid w:val="6031E42E"/>
    <w:rsid w:val="604EAF44"/>
    <w:rsid w:val="6058FAC4"/>
    <w:rsid w:val="605F8D1F"/>
    <w:rsid w:val="60660318"/>
    <w:rsid w:val="606AC2EA"/>
    <w:rsid w:val="6074C503"/>
    <w:rsid w:val="60770912"/>
    <w:rsid w:val="60846034"/>
    <w:rsid w:val="608CB793"/>
    <w:rsid w:val="6090A58A"/>
    <w:rsid w:val="6138F942"/>
    <w:rsid w:val="614349E3"/>
    <w:rsid w:val="6145A735"/>
    <w:rsid w:val="61556E4D"/>
    <w:rsid w:val="616E7D96"/>
    <w:rsid w:val="617A60D9"/>
    <w:rsid w:val="61A9E5DA"/>
    <w:rsid w:val="61ACFE78"/>
    <w:rsid w:val="61AFBBA7"/>
    <w:rsid w:val="61C2D0CA"/>
    <w:rsid w:val="61C53A7D"/>
    <w:rsid w:val="61C91918"/>
    <w:rsid w:val="61E7F43A"/>
    <w:rsid w:val="61FBAFB1"/>
    <w:rsid w:val="620691AA"/>
    <w:rsid w:val="62106E3A"/>
    <w:rsid w:val="621881F5"/>
    <w:rsid w:val="621FD1E6"/>
    <w:rsid w:val="623EEFC0"/>
    <w:rsid w:val="625919A8"/>
    <w:rsid w:val="62764CC6"/>
    <w:rsid w:val="6294FDC7"/>
    <w:rsid w:val="62C36DD2"/>
    <w:rsid w:val="62E4CB44"/>
    <w:rsid w:val="62E617BD"/>
    <w:rsid w:val="62EC2E5B"/>
    <w:rsid w:val="631F9A13"/>
    <w:rsid w:val="6322ED47"/>
    <w:rsid w:val="6348D93C"/>
    <w:rsid w:val="636CBEDE"/>
    <w:rsid w:val="63A7543E"/>
    <w:rsid w:val="63B98DB7"/>
    <w:rsid w:val="63D0B5D2"/>
    <w:rsid w:val="63DC383F"/>
    <w:rsid w:val="640068AB"/>
    <w:rsid w:val="641C353F"/>
    <w:rsid w:val="6426C4EE"/>
    <w:rsid w:val="6429FDAD"/>
    <w:rsid w:val="643329A7"/>
    <w:rsid w:val="6445019F"/>
    <w:rsid w:val="644C48D4"/>
    <w:rsid w:val="644EAD67"/>
    <w:rsid w:val="645E3054"/>
    <w:rsid w:val="64917103"/>
    <w:rsid w:val="64B39A9F"/>
    <w:rsid w:val="64B9F10F"/>
    <w:rsid w:val="64C1AB5F"/>
    <w:rsid w:val="64C3C903"/>
    <w:rsid w:val="64DAC3B3"/>
    <w:rsid w:val="64E8B5C7"/>
    <w:rsid w:val="64E9EF9F"/>
    <w:rsid w:val="65197C28"/>
    <w:rsid w:val="6526F1C3"/>
    <w:rsid w:val="6532E37E"/>
    <w:rsid w:val="653A313F"/>
    <w:rsid w:val="654606D2"/>
    <w:rsid w:val="6561D326"/>
    <w:rsid w:val="65717542"/>
    <w:rsid w:val="6575E3F9"/>
    <w:rsid w:val="65E4286A"/>
    <w:rsid w:val="65EAEDF0"/>
    <w:rsid w:val="65FD5315"/>
    <w:rsid w:val="661E6C61"/>
    <w:rsid w:val="6631664C"/>
    <w:rsid w:val="66365503"/>
    <w:rsid w:val="664EF7D3"/>
    <w:rsid w:val="6662C58B"/>
    <w:rsid w:val="66AFDBE8"/>
    <w:rsid w:val="66AFE76E"/>
    <w:rsid w:val="66B0FBBC"/>
    <w:rsid w:val="66C06D8C"/>
    <w:rsid w:val="66D4C77F"/>
    <w:rsid w:val="66F04AF1"/>
    <w:rsid w:val="66F6631B"/>
    <w:rsid w:val="66F796CA"/>
    <w:rsid w:val="66F7A0C7"/>
    <w:rsid w:val="66FDBED9"/>
    <w:rsid w:val="670ADA25"/>
    <w:rsid w:val="67168126"/>
    <w:rsid w:val="6722F65C"/>
    <w:rsid w:val="672DC055"/>
    <w:rsid w:val="67610FA4"/>
    <w:rsid w:val="678D4850"/>
    <w:rsid w:val="678F9678"/>
    <w:rsid w:val="679386FB"/>
    <w:rsid w:val="679BE2C7"/>
    <w:rsid w:val="679D036C"/>
    <w:rsid w:val="67B0793E"/>
    <w:rsid w:val="67E0C335"/>
    <w:rsid w:val="68189BEF"/>
    <w:rsid w:val="6822560C"/>
    <w:rsid w:val="68573916"/>
    <w:rsid w:val="685D5968"/>
    <w:rsid w:val="6861056B"/>
    <w:rsid w:val="68617BAA"/>
    <w:rsid w:val="6866D023"/>
    <w:rsid w:val="68896467"/>
    <w:rsid w:val="688AB962"/>
    <w:rsid w:val="688E8185"/>
    <w:rsid w:val="68975245"/>
    <w:rsid w:val="68AE4CA3"/>
    <w:rsid w:val="68C98351"/>
    <w:rsid w:val="68DAD1CE"/>
    <w:rsid w:val="68FBBDC4"/>
    <w:rsid w:val="6904FA17"/>
    <w:rsid w:val="6923A595"/>
    <w:rsid w:val="694FDE0C"/>
    <w:rsid w:val="6951EB54"/>
    <w:rsid w:val="69783214"/>
    <w:rsid w:val="697CFA4C"/>
    <w:rsid w:val="69B2118A"/>
    <w:rsid w:val="69BE2B0C"/>
    <w:rsid w:val="69BE9F3E"/>
    <w:rsid w:val="69C2C7A5"/>
    <w:rsid w:val="69C6F4B3"/>
    <w:rsid w:val="69D2B255"/>
    <w:rsid w:val="69FC325A"/>
    <w:rsid w:val="6A0985B6"/>
    <w:rsid w:val="6A1F4657"/>
    <w:rsid w:val="6A2F4D5C"/>
    <w:rsid w:val="6A3E9BBE"/>
    <w:rsid w:val="6A89F7EE"/>
    <w:rsid w:val="6A912A65"/>
    <w:rsid w:val="6AA32B4F"/>
    <w:rsid w:val="6AE60F50"/>
    <w:rsid w:val="6AE6CFFC"/>
    <w:rsid w:val="6AE6E43E"/>
    <w:rsid w:val="6AF8DA00"/>
    <w:rsid w:val="6B189F3E"/>
    <w:rsid w:val="6B249238"/>
    <w:rsid w:val="6B31791F"/>
    <w:rsid w:val="6B32C5E4"/>
    <w:rsid w:val="6BA3A30D"/>
    <w:rsid w:val="6BC7BF28"/>
    <w:rsid w:val="6BDAB98D"/>
    <w:rsid w:val="6BDB10F6"/>
    <w:rsid w:val="6BFE97F8"/>
    <w:rsid w:val="6C1E6C4A"/>
    <w:rsid w:val="6C3AB864"/>
    <w:rsid w:val="6C499881"/>
    <w:rsid w:val="6C6BDA8C"/>
    <w:rsid w:val="6C7D692B"/>
    <w:rsid w:val="6C8FCFF6"/>
    <w:rsid w:val="6C9EDCBC"/>
    <w:rsid w:val="6CA295E4"/>
    <w:rsid w:val="6CCB7E27"/>
    <w:rsid w:val="6CCF365F"/>
    <w:rsid w:val="6CD04443"/>
    <w:rsid w:val="6CDAC1E4"/>
    <w:rsid w:val="6CF44366"/>
    <w:rsid w:val="6D05B7EE"/>
    <w:rsid w:val="6D082D7C"/>
    <w:rsid w:val="6D1EA2D2"/>
    <w:rsid w:val="6D26B750"/>
    <w:rsid w:val="6DA9E3DD"/>
    <w:rsid w:val="6DBA9031"/>
    <w:rsid w:val="6DE500E5"/>
    <w:rsid w:val="6DF5E771"/>
    <w:rsid w:val="6DFBA82E"/>
    <w:rsid w:val="6E05AAF6"/>
    <w:rsid w:val="6E43E491"/>
    <w:rsid w:val="6E73421A"/>
    <w:rsid w:val="6E82AC4F"/>
    <w:rsid w:val="6EB2D521"/>
    <w:rsid w:val="6EB49B84"/>
    <w:rsid w:val="6ECBDDD7"/>
    <w:rsid w:val="6ED940DC"/>
    <w:rsid w:val="6EEB471B"/>
    <w:rsid w:val="6EF3BA20"/>
    <w:rsid w:val="6EFA3B9C"/>
    <w:rsid w:val="6F12AD6C"/>
    <w:rsid w:val="6F250011"/>
    <w:rsid w:val="6F48A6BA"/>
    <w:rsid w:val="6F611EAB"/>
    <w:rsid w:val="6F6A4685"/>
    <w:rsid w:val="6F6E23C1"/>
    <w:rsid w:val="6F7296E6"/>
    <w:rsid w:val="6F8CF4F4"/>
    <w:rsid w:val="6FA2E938"/>
    <w:rsid w:val="6FBB3A27"/>
    <w:rsid w:val="6FCF49FF"/>
    <w:rsid w:val="6FE82B89"/>
    <w:rsid w:val="7057328B"/>
    <w:rsid w:val="70607DCC"/>
    <w:rsid w:val="70851ED4"/>
    <w:rsid w:val="70A83617"/>
    <w:rsid w:val="70B56DDE"/>
    <w:rsid w:val="70CA8BD9"/>
    <w:rsid w:val="70DC3BCA"/>
    <w:rsid w:val="70EAB2C6"/>
    <w:rsid w:val="70EBBDBB"/>
    <w:rsid w:val="71192A32"/>
    <w:rsid w:val="71441926"/>
    <w:rsid w:val="714CCCBC"/>
    <w:rsid w:val="7182207A"/>
    <w:rsid w:val="718771C6"/>
    <w:rsid w:val="71D72234"/>
    <w:rsid w:val="71E433E7"/>
    <w:rsid w:val="7226F28D"/>
    <w:rsid w:val="7231AB86"/>
    <w:rsid w:val="723944FB"/>
    <w:rsid w:val="723A463E"/>
    <w:rsid w:val="728E4A0B"/>
    <w:rsid w:val="728F6A89"/>
    <w:rsid w:val="72BD70D7"/>
    <w:rsid w:val="735C3152"/>
    <w:rsid w:val="73601700"/>
    <w:rsid w:val="736AD9BD"/>
    <w:rsid w:val="739F1C61"/>
    <w:rsid w:val="73C825E2"/>
    <w:rsid w:val="73CC0FC4"/>
    <w:rsid w:val="73CD4E97"/>
    <w:rsid w:val="73D53CFE"/>
    <w:rsid w:val="7409254F"/>
    <w:rsid w:val="74142D4B"/>
    <w:rsid w:val="74369307"/>
    <w:rsid w:val="74590112"/>
    <w:rsid w:val="746EBE76"/>
    <w:rsid w:val="747E6988"/>
    <w:rsid w:val="748AD8CA"/>
    <w:rsid w:val="74C69F3B"/>
    <w:rsid w:val="74CECDEF"/>
    <w:rsid w:val="74EA82C8"/>
    <w:rsid w:val="754E960B"/>
    <w:rsid w:val="7558994B"/>
    <w:rsid w:val="7562C0B3"/>
    <w:rsid w:val="756F2FA8"/>
    <w:rsid w:val="7575F724"/>
    <w:rsid w:val="758F7E76"/>
    <w:rsid w:val="7594B10E"/>
    <w:rsid w:val="75C27F06"/>
    <w:rsid w:val="75C39B3D"/>
    <w:rsid w:val="75D59C68"/>
    <w:rsid w:val="75D98FD1"/>
    <w:rsid w:val="75DE1D60"/>
    <w:rsid w:val="75FF147A"/>
    <w:rsid w:val="76006BEF"/>
    <w:rsid w:val="76032FE3"/>
    <w:rsid w:val="760D91EA"/>
    <w:rsid w:val="760E5EF6"/>
    <w:rsid w:val="760F022D"/>
    <w:rsid w:val="76A46BDA"/>
    <w:rsid w:val="76C966B0"/>
    <w:rsid w:val="77090F4F"/>
    <w:rsid w:val="770FF348"/>
    <w:rsid w:val="77108904"/>
    <w:rsid w:val="773BC6E4"/>
    <w:rsid w:val="77A9AF8B"/>
    <w:rsid w:val="77C40138"/>
    <w:rsid w:val="77EBB7CE"/>
    <w:rsid w:val="77FBB067"/>
    <w:rsid w:val="780511F1"/>
    <w:rsid w:val="781D56A4"/>
    <w:rsid w:val="781EBEE3"/>
    <w:rsid w:val="78222D8E"/>
    <w:rsid w:val="783B5E41"/>
    <w:rsid w:val="784268B9"/>
    <w:rsid w:val="78469493"/>
    <w:rsid w:val="7863CEBB"/>
    <w:rsid w:val="7866BDCA"/>
    <w:rsid w:val="7866BF97"/>
    <w:rsid w:val="78854EC4"/>
    <w:rsid w:val="789D42AF"/>
    <w:rsid w:val="78AB210C"/>
    <w:rsid w:val="78DC4304"/>
    <w:rsid w:val="79075B73"/>
    <w:rsid w:val="7935DAED"/>
    <w:rsid w:val="793F8ACA"/>
    <w:rsid w:val="79402209"/>
    <w:rsid w:val="79476895"/>
    <w:rsid w:val="794C1DC1"/>
    <w:rsid w:val="795E1E0E"/>
    <w:rsid w:val="7972AE32"/>
    <w:rsid w:val="79791266"/>
    <w:rsid w:val="797FD355"/>
    <w:rsid w:val="7990F6FC"/>
    <w:rsid w:val="79A23558"/>
    <w:rsid w:val="79B3E631"/>
    <w:rsid w:val="79CD55B7"/>
    <w:rsid w:val="79F0E965"/>
    <w:rsid w:val="7A06B8EB"/>
    <w:rsid w:val="7A07E4E8"/>
    <w:rsid w:val="7A0E9B3A"/>
    <w:rsid w:val="7A0F978E"/>
    <w:rsid w:val="7A161639"/>
    <w:rsid w:val="7A268548"/>
    <w:rsid w:val="7A335E82"/>
    <w:rsid w:val="7A4BC027"/>
    <w:rsid w:val="7A5EBB70"/>
    <w:rsid w:val="7A6317CC"/>
    <w:rsid w:val="7A74E866"/>
    <w:rsid w:val="7AD12EAF"/>
    <w:rsid w:val="7AE7C121"/>
    <w:rsid w:val="7AE90E29"/>
    <w:rsid w:val="7B1130A2"/>
    <w:rsid w:val="7B218C67"/>
    <w:rsid w:val="7B24353A"/>
    <w:rsid w:val="7B2D217D"/>
    <w:rsid w:val="7B4DFA25"/>
    <w:rsid w:val="7B520766"/>
    <w:rsid w:val="7B57121B"/>
    <w:rsid w:val="7B915DE2"/>
    <w:rsid w:val="7BC23914"/>
    <w:rsid w:val="7BE93636"/>
    <w:rsid w:val="7C045FAA"/>
    <w:rsid w:val="7C1DF29F"/>
    <w:rsid w:val="7C4F0AA2"/>
    <w:rsid w:val="7C56C79C"/>
    <w:rsid w:val="7C767418"/>
    <w:rsid w:val="7C8C626E"/>
    <w:rsid w:val="7CA273E1"/>
    <w:rsid w:val="7CA87EAA"/>
    <w:rsid w:val="7CBED4AE"/>
    <w:rsid w:val="7CC42F0E"/>
    <w:rsid w:val="7CC7DF21"/>
    <w:rsid w:val="7CE825A8"/>
    <w:rsid w:val="7CF28C4E"/>
    <w:rsid w:val="7D47F785"/>
    <w:rsid w:val="7D5B3FE2"/>
    <w:rsid w:val="7D602CB0"/>
    <w:rsid w:val="7D6488C0"/>
    <w:rsid w:val="7D6730C9"/>
    <w:rsid w:val="7D795CCC"/>
    <w:rsid w:val="7D9AEA92"/>
    <w:rsid w:val="7D9C5135"/>
    <w:rsid w:val="7D9E7C5C"/>
    <w:rsid w:val="7DA3C949"/>
    <w:rsid w:val="7DA5AF41"/>
    <w:rsid w:val="7DB95FAF"/>
    <w:rsid w:val="7DC07828"/>
    <w:rsid w:val="7DCE5C9F"/>
    <w:rsid w:val="7DCEEDFA"/>
    <w:rsid w:val="7DDDF2CE"/>
    <w:rsid w:val="7DE52D2C"/>
    <w:rsid w:val="7DFB6B72"/>
    <w:rsid w:val="7E117E34"/>
    <w:rsid w:val="7E22E91C"/>
    <w:rsid w:val="7E41AAA8"/>
    <w:rsid w:val="7E6678AC"/>
    <w:rsid w:val="7E6C32C0"/>
    <w:rsid w:val="7E6C40C0"/>
    <w:rsid w:val="7E762EA6"/>
    <w:rsid w:val="7E87D2D1"/>
    <w:rsid w:val="7EA0D571"/>
    <w:rsid w:val="7EA24057"/>
    <w:rsid w:val="7F256CA5"/>
    <w:rsid w:val="7F3F1DFA"/>
    <w:rsid w:val="7F448481"/>
    <w:rsid w:val="7F8B3BAA"/>
    <w:rsid w:val="7FA12EDC"/>
    <w:rsid w:val="7FC3C9E3"/>
    <w:rsid w:val="7FEEA80D"/>
    <w:rsid w:val="7FF01140"/>
    <w:rsid w:val="7FF28453"/>
    <w:rsid w:val="7FF6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4EE70248-8B3C-49EB-8909-07336DE0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12"/>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12"/>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13"/>
      </w:numPr>
      <w:tabs>
        <w:tab w:val="clear" w:pos="720"/>
        <w:tab w:val="num" w:pos="360"/>
      </w:tabs>
    </w:pPr>
  </w:style>
  <w:style w:type="paragraph" w:customStyle="1" w:styleId="DMSTSOutcome">
    <w:name w:val="DMS_TS_Outcome"/>
    <w:basedOn w:val="DMSKAOutcome"/>
    <w:rsid w:val="00C7261A"/>
    <w:pPr>
      <w:numPr>
        <w:numId w:val="14"/>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28"/>
      </w:numPr>
      <w:outlineLvl w:val="0"/>
    </w:pPr>
  </w:style>
  <w:style w:type="paragraph" w:customStyle="1" w:styleId="Level2">
    <w:name w:val="Level 2"/>
    <w:basedOn w:val="Normal"/>
    <w:rsid w:val="0051204B"/>
    <w:pPr>
      <w:numPr>
        <w:ilvl w:val="1"/>
        <w:numId w:val="28"/>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28"/>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28"/>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28"/>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27"/>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27"/>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32"/>
      </w:numPr>
    </w:pPr>
  </w:style>
  <w:style w:type="paragraph" w:styleId="ListBullet5">
    <w:name w:val="List Bullet 5"/>
    <w:basedOn w:val="Normal"/>
    <w:rsid w:val="00364A9D"/>
    <w:pPr>
      <w:numPr>
        <w:numId w:val="33"/>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34"/>
      </w:numPr>
    </w:pPr>
  </w:style>
  <w:style w:type="paragraph" w:styleId="ListNumber2">
    <w:name w:val="List Number 2"/>
    <w:basedOn w:val="Normal"/>
    <w:rsid w:val="00364A9D"/>
    <w:pPr>
      <w:numPr>
        <w:numId w:val="35"/>
      </w:numPr>
    </w:pPr>
  </w:style>
  <w:style w:type="paragraph" w:styleId="ListNumber3">
    <w:name w:val="List Number 3"/>
    <w:basedOn w:val="Normal"/>
    <w:rsid w:val="00364A9D"/>
    <w:pPr>
      <w:numPr>
        <w:numId w:val="36"/>
      </w:numPr>
    </w:pPr>
  </w:style>
  <w:style w:type="paragraph" w:styleId="ListNumber4">
    <w:name w:val="List Number 4"/>
    <w:basedOn w:val="Normal"/>
    <w:rsid w:val="00364A9D"/>
    <w:pPr>
      <w:numPr>
        <w:numId w:val="37"/>
      </w:numPr>
    </w:pPr>
  </w:style>
  <w:style w:type="paragraph" w:styleId="ListNumber5">
    <w:name w:val="List Number 5"/>
    <w:basedOn w:val="Normal"/>
    <w:rsid w:val="00364A9D"/>
    <w:pPr>
      <w:numPr>
        <w:numId w:val="38"/>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kcollege.ac.uk/news/glowing-ofsted-report-for-milton-keynes-colle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15FEE943A84C4CBC3D2A2B7F31EFBA" ma:contentTypeVersion="3" ma:contentTypeDescription="Create a new document." ma:contentTypeScope="" ma:versionID="e1bdce52c415fcdcb286fbd60eb546cf">
  <xsd:schema xmlns:xsd="http://www.w3.org/2001/XMLSchema" xmlns:xs="http://www.w3.org/2001/XMLSchema" xmlns:p="http://schemas.microsoft.com/office/2006/metadata/properties" xmlns:ns2="534071ba-88f9-4825-b015-60eba9dce999" targetNamespace="http://schemas.microsoft.com/office/2006/metadata/properties" ma:root="true" ma:fieldsID="0e6d364957cb4b162c90b177d8cee255" ns2:_="">
    <xsd:import namespace="534071ba-88f9-4825-b015-60eba9dce9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71ba-88f9-4825-b015-60eba9dce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FEF9B-BB0C-4935-85D7-761FA07ED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2149F-1468-4B4A-A480-F8DCC420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71ba-88f9-4825-b015-60eba9dce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33655-3781-49EC-8FBB-8F78DD9F1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4720</Words>
  <Characters>26905</Characters>
  <Application>Microsoft Office Word</Application>
  <DocSecurity>0</DocSecurity>
  <Lines>224</Lines>
  <Paragraphs>63</Paragraphs>
  <ScaleCrop>false</ScaleCrop>
  <Company>Open University</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Tanya Martin</cp:lastModifiedBy>
  <cp:revision>6</cp:revision>
  <cp:lastPrinted>2008-04-23T16:13:00Z</cp:lastPrinted>
  <dcterms:created xsi:type="dcterms:W3CDTF">2026-04-17T08:33:00Z</dcterms:created>
  <dcterms:modified xsi:type="dcterms:W3CDTF">2026-05-20T13:08:00Z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0x010100EF15FEE943A84C4CBC3D2A2B7F31EFBA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docLang">
    <vt:lpwstr>en</vt:lpwstr>
  </property>
  <property fmtid="{D5CDD505-2E9C-101B-9397-08002B2CF9AE}" pid="10" name="Order">
    <vt:r8>37500</vt:r8>
  </property>
  <property fmtid="{D5CDD505-2E9C-101B-9397-08002B2CF9AE}" pid="11" name="_SourceUrl">
    <vt:lpwstr/>
  </property>
  <property fmtid="{D5CDD505-2E9C-101B-9397-08002B2CF9AE}" pid="12" name="_SharedFileIndex">
    <vt:lpwstr/>
  </property>
</Properties>
</file>